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8BC" w:rsidRPr="009148BC" w:rsidRDefault="00210593" w:rsidP="009148BC">
      <w:pPr>
        <w:pStyle w:val="NoSpacing"/>
        <w:ind w:left="2160"/>
        <w:rPr>
          <w:b/>
          <w:sz w:val="28"/>
          <w:szCs w:val="28"/>
        </w:rPr>
      </w:pPr>
      <w:r>
        <w:rPr>
          <w:b/>
          <w:noProof/>
          <w:sz w:val="28"/>
          <w:szCs w:val="28"/>
          <w:lang w:val="en-IN" w:eastAsia="en-IN"/>
        </w:rPr>
        <w:drawing>
          <wp:anchor distT="0" distB="0" distL="114300" distR="114300" simplePos="0" relativeHeight="251660288" behindDoc="0" locked="0" layoutInCell="1" allowOverlap="1">
            <wp:simplePos x="0" y="0"/>
            <wp:positionH relativeFrom="column">
              <wp:posOffset>247650</wp:posOffset>
            </wp:positionH>
            <wp:positionV relativeFrom="paragraph">
              <wp:posOffset>-66675</wp:posOffset>
            </wp:positionV>
            <wp:extent cx="600075" cy="571500"/>
            <wp:effectExtent l="19050" t="0" r="9525" b="0"/>
            <wp:wrapThrough wrapText="bothSides">
              <wp:wrapPolygon edited="0">
                <wp:start x="6171" y="720"/>
                <wp:lineTo x="2743" y="2880"/>
                <wp:lineTo x="-686" y="7920"/>
                <wp:lineTo x="-686" y="14400"/>
                <wp:lineTo x="4114" y="20160"/>
                <wp:lineTo x="6171" y="20160"/>
                <wp:lineTo x="15086" y="20160"/>
                <wp:lineTo x="17143" y="20160"/>
                <wp:lineTo x="21943" y="14400"/>
                <wp:lineTo x="21943" y="8640"/>
                <wp:lineTo x="19200" y="3600"/>
                <wp:lineTo x="15771" y="720"/>
                <wp:lineTo x="6171" y="720"/>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00075" cy="571500"/>
                    </a:xfrm>
                    <a:prstGeom prst="rect">
                      <a:avLst/>
                    </a:prstGeom>
                    <a:noFill/>
                    <a:ln w="9525">
                      <a:noFill/>
                      <a:miter lim="800000"/>
                      <a:headEnd/>
                      <a:tailEnd/>
                    </a:ln>
                  </pic:spPr>
                </pic:pic>
              </a:graphicData>
            </a:graphic>
          </wp:anchor>
        </w:drawing>
      </w:r>
      <w:r w:rsidR="009148BC">
        <w:rPr>
          <w:b/>
          <w:noProof/>
          <w:sz w:val="28"/>
          <w:szCs w:val="28"/>
        </w:rPr>
        <w:t xml:space="preserve">           </w:t>
      </w:r>
      <w:r w:rsidR="009148BC" w:rsidRPr="009148BC">
        <w:rPr>
          <w:b/>
          <w:noProof/>
          <w:sz w:val="28"/>
          <w:szCs w:val="28"/>
        </w:rPr>
        <w:t>ODISHA UNIVERSITY OF TECHNOLOGY AND RESEARCH</w:t>
      </w:r>
    </w:p>
    <w:p w:rsidR="009148BC" w:rsidRPr="009148BC" w:rsidRDefault="009148BC" w:rsidP="009148BC">
      <w:pPr>
        <w:pStyle w:val="NoSpacing"/>
        <w:jc w:val="center"/>
        <w:rPr>
          <w:b/>
          <w:sz w:val="28"/>
          <w:szCs w:val="28"/>
        </w:rPr>
      </w:pPr>
      <w:r w:rsidRPr="009148BC">
        <w:rPr>
          <w:b/>
          <w:sz w:val="28"/>
          <w:szCs w:val="28"/>
        </w:rPr>
        <w:t>TECHNO CAMPUS, GHATIKIA, P.O.: MAHALAXMI VIHAR,</w:t>
      </w:r>
    </w:p>
    <w:p w:rsidR="009148BC" w:rsidRPr="001522A6" w:rsidRDefault="009148BC" w:rsidP="009148BC">
      <w:pPr>
        <w:pStyle w:val="NoSpacing"/>
        <w:jc w:val="center"/>
        <w:rPr>
          <w:color w:val="FF0000"/>
        </w:rPr>
      </w:pPr>
      <w:r>
        <w:rPr>
          <w:b/>
          <w:sz w:val="28"/>
          <w:szCs w:val="28"/>
        </w:rPr>
        <w:t xml:space="preserve">                     </w:t>
      </w:r>
      <w:r w:rsidRPr="009148BC">
        <w:rPr>
          <w:b/>
          <w:sz w:val="28"/>
          <w:szCs w:val="28"/>
        </w:rPr>
        <w:t>BHUBANESWAR-751029, ODISHA, INDIA</w:t>
      </w:r>
    </w:p>
    <w:p w:rsidR="009148BC" w:rsidRPr="001522A6" w:rsidRDefault="009148BC" w:rsidP="009148BC">
      <w:pPr>
        <w:jc w:val="both"/>
      </w:pPr>
      <w:r>
        <w:t>____________________________________________________________________________</w:t>
      </w:r>
    </w:p>
    <w:p w:rsidR="009148BC" w:rsidRPr="00210593" w:rsidRDefault="009148BC" w:rsidP="009148BC">
      <w:pPr>
        <w:rPr>
          <w:b/>
          <w:sz w:val="24"/>
          <w:szCs w:val="24"/>
        </w:rPr>
      </w:pPr>
      <w:r w:rsidRPr="00210593">
        <w:rPr>
          <w:sz w:val="24"/>
          <w:szCs w:val="24"/>
        </w:rPr>
        <w:t xml:space="preserve">    </w:t>
      </w:r>
      <w:r w:rsidRPr="00210593">
        <w:rPr>
          <w:b/>
          <w:sz w:val="24"/>
          <w:szCs w:val="24"/>
        </w:rPr>
        <w:t xml:space="preserve">No. </w:t>
      </w:r>
      <w:r w:rsidR="003246F0">
        <w:rPr>
          <w:b/>
          <w:sz w:val="24"/>
          <w:szCs w:val="24"/>
        </w:rPr>
        <w:t>418</w:t>
      </w:r>
      <w:r w:rsidRPr="00210593">
        <w:rPr>
          <w:b/>
          <w:sz w:val="24"/>
          <w:szCs w:val="24"/>
        </w:rPr>
        <w:t>/</w:t>
      </w:r>
      <w:r w:rsidR="003246F0">
        <w:rPr>
          <w:b/>
          <w:sz w:val="24"/>
          <w:szCs w:val="24"/>
        </w:rPr>
        <w:t>SBSH/2024/</w:t>
      </w:r>
      <w:r w:rsidRPr="00210593">
        <w:rPr>
          <w:b/>
          <w:sz w:val="24"/>
          <w:szCs w:val="24"/>
        </w:rPr>
        <w:t>OUTR</w:t>
      </w:r>
      <w:r w:rsidR="003246F0">
        <w:rPr>
          <w:b/>
          <w:sz w:val="24"/>
          <w:szCs w:val="24"/>
        </w:rPr>
        <w:t xml:space="preserve">; </w:t>
      </w:r>
      <w:r w:rsidRPr="00210593">
        <w:rPr>
          <w:b/>
          <w:sz w:val="24"/>
          <w:szCs w:val="24"/>
        </w:rPr>
        <w:tab/>
        <w:t xml:space="preserve">                                                             Date:</w:t>
      </w:r>
      <w:r w:rsidR="003246F0">
        <w:rPr>
          <w:b/>
          <w:sz w:val="24"/>
          <w:szCs w:val="24"/>
        </w:rPr>
        <w:t>19.02.2024</w:t>
      </w:r>
      <w:r w:rsidRPr="00210593">
        <w:rPr>
          <w:b/>
          <w:sz w:val="24"/>
          <w:szCs w:val="24"/>
        </w:rPr>
        <w:tab/>
      </w:r>
    </w:p>
    <w:p w:rsidR="009148BC" w:rsidRPr="00210593" w:rsidRDefault="009148BC" w:rsidP="009148BC">
      <w:pPr>
        <w:rPr>
          <w:sz w:val="24"/>
          <w:szCs w:val="24"/>
        </w:rPr>
      </w:pPr>
    </w:p>
    <w:p w:rsidR="009148BC" w:rsidRPr="00210593" w:rsidRDefault="009148BC" w:rsidP="009148BC">
      <w:pPr>
        <w:ind w:firstLine="720"/>
        <w:jc w:val="center"/>
        <w:rPr>
          <w:sz w:val="24"/>
          <w:szCs w:val="24"/>
        </w:rPr>
      </w:pPr>
      <w:r w:rsidRPr="00210593">
        <w:rPr>
          <w:b/>
          <w:sz w:val="24"/>
          <w:szCs w:val="24"/>
          <w:u w:val="single"/>
        </w:rPr>
        <w:t>TENDER CALL NOTICE</w:t>
      </w:r>
      <w:r w:rsidRPr="00210593">
        <w:rPr>
          <w:sz w:val="24"/>
          <w:szCs w:val="24"/>
        </w:rPr>
        <w:tab/>
        <w:t xml:space="preserve"> </w:t>
      </w:r>
    </w:p>
    <w:p w:rsidR="009148BC" w:rsidRPr="00210593" w:rsidRDefault="009148BC" w:rsidP="009148BC">
      <w:pPr>
        <w:spacing w:line="360" w:lineRule="auto"/>
        <w:jc w:val="both"/>
        <w:rPr>
          <w:sz w:val="24"/>
          <w:szCs w:val="24"/>
        </w:rPr>
      </w:pPr>
      <w:r w:rsidRPr="00210593">
        <w:rPr>
          <w:sz w:val="24"/>
          <w:szCs w:val="24"/>
        </w:rPr>
        <w:t xml:space="preserve">Sealed Tenders are invited in two bid systems from reputed </w:t>
      </w:r>
      <w:r w:rsidRPr="00210593">
        <w:rPr>
          <w:b/>
          <w:sz w:val="24"/>
          <w:szCs w:val="24"/>
        </w:rPr>
        <w:t xml:space="preserve">Original Manufacturers / Authorized Dealers, </w:t>
      </w:r>
      <w:r w:rsidRPr="00210593">
        <w:rPr>
          <w:sz w:val="24"/>
          <w:szCs w:val="24"/>
        </w:rPr>
        <w:t xml:space="preserve">for supply, installations and </w:t>
      </w:r>
      <w:r w:rsidRPr="00210593">
        <w:rPr>
          <w:color w:val="000000"/>
          <w:sz w:val="24"/>
          <w:szCs w:val="24"/>
        </w:rPr>
        <w:t xml:space="preserve">testing of </w:t>
      </w:r>
      <w:r w:rsidRPr="00210593">
        <w:rPr>
          <w:rFonts w:ascii="Arial" w:eastAsia="Calibri" w:hAnsi="Arial" w:cs="Arial"/>
          <w:b/>
          <w:sz w:val="24"/>
          <w:szCs w:val="24"/>
        </w:rPr>
        <w:t>Double Beam UV-Visible Spectrophotometer</w:t>
      </w:r>
      <w:r w:rsidRPr="00210593">
        <w:rPr>
          <w:b/>
          <w:color w:val="000000"/>
          <w:sz w:val="24"/>
          <w:szCs w:val="24"/>
        </w:rPr>
        <w:t xml:space="preserve"> </w:t>
      </w:r>
      <w:r w:rsidRPr="00210593">
        <w:rPr>
          <w:color w:val="000000"/>
          <w:sz w:val="24"/>
          <w:szCs w:val="24"/>
        </w:rPr>
        <w:t>to</w:t>
      </w:r>
      <w:r w:rsidRPr="00210593">
        <w:rPr>
          <w:sz w:val="24"/>
          <w:szCs w:val="24"/>
        </w:rPr>
        <w:t xml:space="preserve"> School of Basic Sciences &amp; Humanities (</w:t>
      </w:r>
      <w:r w:rsidRPr="00210593">
        <w:rPr>
          <w:b/>
          <w:sz w:val="24"/>
          <w:szCs w:val="24"/>
        </w:rPr>
        <w:t>Chemistry</w:t>
      </w:r>
      <w:r w:rsidRPr="00210593">
        <w:rPr>
          <w:sz w:val="24"/>
          <w:szCs w:val="24"/>
        </w:rPr>
        <w:t>)</w:t>
      </w:r>
      <w:r w:rsidRPr="00210593">
        <w:rPr>
          <w:b/>
          <w:sz w:val="24"/>
          <w:szCs w:val="24"/>
        </w:rPr>
        <w:t xml:space="preserve"> </w:t>
      </w:r>
      <w:r w:rsidRPr="00210593">
        <w:rPr>
          <w:bCs/>
          <w:sz w:val="24"/>
          <w:szCs w:val="24"/>
        </w:rPr>
        <w:t>of the University</w:t>
      </w:r>
      <w:r w:rsidRPr="00210593">
        <w:rPr>
          <w:sz w:val="24"/>
          <w:szCs w:val="24"/>
        </w:rPr>
        <w:t xml:space="preserve">, details of which are available in the tender papers. The tenderers must possess valid up-to-date GST /income tax clearance etc. The last date of submission of </w:t>
      </w:r>
      <w:r w:rsidRPr="00210593">
        <w:rPr>
          <w:color w:val="000000"/>
          <w:sz w:val="24"/>
          <w:szCs w:val="24"/>
        </w:rPr>
        <w:t xml:space="preserve">tender is </w:t>
      </w:r>
      <w:r w:rsidR="00B515A9">
        <w:rPr>
          <w:b/>
          <w:color w:val="000000"/>
          <w:sz w:val="24"/>
          <w:szCs w:val="24"/>
        </w:rPr>
        <w:t>11</w:t>
      </w:r>
      <w:r w:rsidRPr="00210593">
        <w:rPr>
          <w:b/>
          <w:color w:val="000000"/>
          <w:sz w:val="24"/>
          <w:szCs w:val="24"/>
        </w:rPr>
        <w:t>.0</w:t>
      </w:r>
      <w:r w:rsidR="005C55A9">
        <w:rPr>
          <w:b/>
          <w:color w:val="000000"/>
          <w:sz w:val="24"/>
          <w:szCs w:val="24"/>
        </w:rPr>
        <w:t>3</w:t>
      </w:r>
      <w:r w:rsidRPr="00210593">
        <w:rPr>
          <w:b/>
          <w:color w:val="000000"/>
          <w:sz w:val="24"/>
          <w:szCs w:val="24"/>
        </w:rPr>
        <w:t>.2024</w:t>
      </w:r>
      <w:r w:rsidRPr="00210593">
        <w:rPr>
          <w:b/>
          <w:sz w:val="24"/>
          <w:szCs w:val="24"/>
        </w:rPr>
        <w:t xml:space="preserve"> </w:t>
      </w:r>
      <w:r w:rsidRPr="00210593">
        <w:rPr>
          <w:sz w:val="24"/>
          <w:szCs w:val="24"/>
        </w:rPr>
        <w:t xml:space="preserve">(up to </w:t>
      </w:r>
      <w:r w:rsidRPr="00210593">
        <w:rPr>
          <w:b/>
          <w:sz w:val="24"/>
          <w:szCs w:val="24"/>
        </w:rPr>
        <w:t>3 PM</w:t>
      </w:r>
      <w:r w:rsidRPr="00210593">
        <w:rPr>
          <w:sz w:val="24"/>
          <w:szCs w:val="24"/>
        </w:rPr>
        <w:t xml:space="preserve">) and will be opened on </w:t>
      </w:r>
      <w:r w:rsidR="00B515A9">
        <w:rPr>
          <w:b/>
          <w:sz w:val="24"/>
          <w:szCs w:val="24"/>
        </w:rPr>
        <w:t>12</w:t>
      </w:r>
      <w:r w:rsidRPr="00210593">
        <w:rPr>
          <w:b/>
          <w:sz w:val="24"/>
          <w:szCs w:val="24"/>
        </w:rPr>
        <w:t>.0</w:t>
      </w:r>
      <w:r w:rsidR="005C55A9">
        <w:rPr>
          <w:b/>
          <w:sz w:val="24"/>
          <w:szCs w:val="24"/>
        </w:rPr>
        <w:t>3</w:t>
      </w:r>
      <w:r w:rsidRPr="00210593">
        <w:rPr>
          <w:b/>
          <w:sz w:val="24"/>
          <w:szCs w:val="24"/>
        </w:rPr>
        <w:t>.2024</w:t>
      </w:r>
      <w:r w:rsidRPr="00210593">
        <w:rPr>
          <w:sz w:val="24"/>
          <w:szCs w:val="24"/>
        </w:rPr>
        <w:t xml:space="preserve"> at </w:t>
      </w:r>
      <w:r w:rsidR="00B515A9">
        <w:rPr>
          <w:b/>
          <w:sz w:val="24"/>
          <w:szCs w:val="24"/>
        </w:rPr>
        <w:t>11</w:t>
      </w:r>
      <w:r w:rsidRPr="00210593">
        <w:rPr>
          <w:b/>
          <w:sz w:val="24"/>
          <w:szCs w:val="24"/>
        </w:rPr>
        <w:t xml:space="preserve">.00 </w:t>
      </w:r>
      <w:r w:rsidR="00B515A9">
        <w:rPr>
          <w:b/>
          <w:sz w:val="24"/>
          <w:szCs w:val="24"/>
        </w:rPr>
        <w:t>A</w:t>
      </w:r>
      <w:r w:rsidRPr="00210593">
        <w:rPr>
          <w:b/>
          <w:sz w:val="24"/>
          <w:szCs w:val="24"/>
        </w:rPr>
        <w:t>M</w:t>
      </w:r>
      <w:r w:rsidRPr="00210593">
        <w:rPr>
          <w:sz w:val="24"/>
          <w:szCs w:val="24"/>
        </w:rPr>
        <w:t xml:space="preserve">. The sealed tender will be received </w:t>
      </w:r>
      <w:r w:rsidRPr="00210593">
        <w:rPr>
          <w:b/>
          <w:sz w:val="24"/>
          <w:szCs w:val="24"/>
        </w:rPr>
        <w:t>by Speed Post/Registered Post/</w:t>
      </w:r>
      <w:r w:rsidR="00EE7E5C">
        <w:rPr>
          <w:b/>
          <w:sz w:val="24"/>
          <w:szCs w:val="24"/>
        </w:rPr>
        <w:t>C</w:t>
      </w:r>
      <w:r w:rsidRPr="00210593">
        <w:rPr>
          <w:b/>
          <w:sz w:val="24"/>
          <w:szCs w:val="24"/>
        </w:rPr>
        <w:t>ourier only. No hand delivery is acceptable.</w:t>
      </w:r>
      <w:r w:rsidRPr="00210593">
        <w:rPr>
          <w:sz w:val="24"/>
          <w:szCs w:val="24"/>
        </w:rPr>
        <w:t xml:space="preserve"> Tender received after the scheduled date and time will not be considered. The authority is not responsible for any postal delay. The authority reserves the right to cancel the bids without assigning any reason thereof. More details are available at our university website </w:t>
      </w:r>
      <w:hyperlink r:id="rId8" w:history="1">
        <w:r w:rsidRPr="00210593">
          <w:rPr>
            <w:rStyle w:val="Hyperlink"/>
            <w:b/>
            <w:i/>
            <w:sz w:val="24"/>
            <w:szCs w:val="24"/>
          </w:rPr>
          <w:t>www.outr.ac.in</w:t>
        </w:r>
      </w:hyperlink>
      <w:r w:rsidRPr="00210593">
        <w:rPr>
          <w:i/>
          <w:sz w:val="24"/>
          <w:szCs w:val="24"/>
        </w:rPr>
        <w:t xml:space="preserve">  / </w:t>
      </w:r>
      <w:hyperlink r:id="rId9" w:history="1">
        <w:r w:rsidRPr="00210593">
          <w:rPr>
            <w:rStyle w:val="Hyperlink"/>
            <w:b/>
            <w:i/>
            <w:sz w:val="24"/>
            <w:szCs w:val="24"/>
          </w:rPr>
          <w:t>www.cet.edu.in</w:t>
        </w:r>
      </w:hyperlink>
      <w:r w:rsidRPr="00210593">
        <w:rPr>
          <w:b/>
          <w:i/>
          <w:sz w:val="24"/>
          <w:szCs w:val="24"/>
          <w:u w:val="single"/>
        </w:rPr>
        <w:t xml:space="preserve">. </w:t>
      </w:r>
    </w:p>
    <w:p w:rsidR="009148BC" w:rsidRPr="00210593" w:rsidRDefault="009148BC" w:rsidP="009148BC">
      <w:pPr>
        <w:spacing w:line="360" w:lineRule="auto"/>
        <w:ind w:firstLine="720"/>
        <w:jc w:val="both"/>
        <w:rPr>
          <w:sz w:val="24"/>
          <w:szCs w:val="24"/>
        </w:rPr>
      </w:pPr>
      <w:r w:rsidRPr="00210593">
        <w:rPr>
          <w:sz w:val="24"/>
          <w:szCs w:val="24"/>
        </w:rPr>
        <w:tab/>
      </w:r>
      <w:r w:rsidRPr="00210593">
        <w:rPr>
          <w:sz w:val="24"/>
          <w:szCs w:val="24"/>
        </w:rPr>
        <w:tab/>
      </w:r>
      <w:r w:rsidRPr="00210593">
        <w:rPr>
          <w:sz w:val="24"/>
          <w:szCs w:val="24"/>
        </w:rPr>
        <w:tab/>
      </w:r>
      <w:r w:rsidRPr="00210593">
        <w:rPr>
          <w:sz w:val="24"/>
          <w:szCs w:val="24"/>
        </w:rPr>
        <w:tab/>
      </w:r>
      <w:r w:rsidRPr="00210593">
        <w:rPr>
          <w:sz w:val="24"/>
          <w:szCs w:val="24"/>
        </w:rPr>
        <w:tab/>
      </w:r>
      <w:r w:rsidRPr="00210593">
        <w:rPr>
          <w:sz w:val="24"/>
          <w:szCs w:val="24"/>
        </w:rPr>
        <w:tab/>
      </w:r>
      <w:r w:rsidRPr="00210593">
        <w:rPr>
          <w:sz w:val="24"/>
          <w:szCs w:val="24"/>
        </w:rPr>
        <w:tab/>
      </w:r>
      <w:r w:rsidRPr="00210593">
        <w:rPr>
          <w:sz w:val="24"/>
          <w:szCs w:val="24"/>
        </w:rPr>
        <w:tab/>
      </w:r>
      <w:bookmarkStart w:id="0" w:name="_GoBack"/>
      <w:bookmarkEnd w:id="0"/>
    </w:p>
    <w:p w:rsidR="009148BC" w:rsidRPr="00210593" w:rsidRDefault="003246F0" w:rsidP="009148BC">
      <w:pPr>
        <w:ind w:firstLine="72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Sd/-</w:t>
      </w:r>
    </w:p>
    <w:p w:rsidR="009148BC" w:rsidRPr="003246F0" w:rsidRDefault="009148BC" w:rsidP="003246F0">
      <w:pPr>
        <w:ind w:firstLine="720"/>
        <w:jc w:val="right"/>
        <w:rPr>
          <w:b/>
          <w:bCs/>
          <w:i/>
          <w:iCs/>
          <w:sz w:val="28"/>
          <w:szCs w:val="28"/>
          <w:u w:val="single"/>
        </w:rPr>
      </w:pPr>
      <w:r w:rsidRPr="00210593">
        <w:rPr>
          <w:sz w:val="24"/>
          <w:szCs w:val="24"/>
        </w:rPr>
        <w:tab/>
        <w:t xml:space="preserve">                                                                            </w:t>
      </w:r>
      <w:r w:rsidR="00210593" w:rsidRPr="00210593">
        <w:rPr>
          <w:sz w:val="24"/>
          <w:szCs w:val="24"/>
        </w:rPr>
        <w:t xml:space="preserve">            </w:t>
      </w:r>
      <w:r w:rsidRPr="00210593">
        <w:rPr>
          <w:sz w:val="24"/>
          <w:szCs w:val="24"/>
        </w:rPr>
        <w:t xml:space="preserve">  </w:t>
      </w:r>
      <w:r w:rsidR="003246F0" w:rsidRPr="003246F0">
        <w:rPr>
          <w:b/>
          <w:sz w:val="28"/>
          <w:szCs w:val="28"/>
          <w:u w:val="single"/>
        </w:rPr>
        <w:t>REGISTRAR</w:t>
      </w:r>
    </w:p>
    <w:p w:rsidR="009148BC" w:rsidRPr="00210593" w:rsidRDefault="009148BC" w:rsidP="009148BC">
      <w:pPr>
        <w:autoSpaceDE w:val="0"/>
        <w:autoSpaceDN w:val="0"/>
        <w:adjustRightInd w:val="0"/>
        <w:jc w:val="center"/>
        <w:rPr>
          <w:b/>
          <w:bCs/>
          <w:i/>
          <w:iCs/>
          <w:sz w:val="24"/>
          <w:szCs w:val="24"/>
        </w:rPr>
      </w:pPr>
    </w:p>
    <w:p w:rsidR="009148BC" w:rsidRPr="00210593" w:rsidRDefault="009148BC" w:rsidP="009148BC">
      <w:pPr>
        <w:autoSpaceDE w:val="0"/>
        <w:autoSpaceDN w:val="0"/>
        <w:adjustRightInd w:val="0"/>
        <w:jc w:val="center"/>
        <w:rPr>
          <w:b/>
          <w:bCs/>
          <w:i/>
          <w:iCs/>
          <w:sz w:val="24"/>
          <w:szCs w:val="24"/>
        </w:rPr>
      </w:pPr>
    </w:p>
    <w:p w:rsidR="009148BC" w:rsidRPr="00210593" w:rsidRDefault="009148BC" w:rsidP="009148BC">
      <w:pPr>
        <w:autoSpaceDE w:val="0"/>
        <w:autoSpaceDN w:val="0"/>
        <w:adjustRightInd w:val="0"/>
        <w:jc w:val="center"/>
        <w:rPr>
          <w:b/>
          <w:bCs/>
          <w:i/>
          <w:iCs/>
          <w:sz w:val="24"/>
          <w:szCs w:val="24"/>
        </w:rPr>
      </w:pPr>
    </w:p>
    <w:p w:rsidR="009148BC" w:rsidRPr="001522A6" w:rsidRDefault="009148BC" w:rsidP="009148BC">
      <w:pPr>
        <w:autoSpaceDE w:val="0"/>
        <w:autoSpaceDN w:val="0"/>
        <w:adjustRightInd w:val="0"/>
        <w:jc w:val="center"/>
        <w:rPr>
          <w:b/>
          <w:bCs/>
          <w:i/>
          <w:iCs/>
        </w:rPr>
      </w:pPr>
    </w:p>
    <w:p w:rsidR="009148BC" w:rsidRPr="001522A6" w:rsidRDefault="009148BC" w:rsidP="009148BC">
      <w:pPr>
        <w:autoSpaceDE w:val="0"/>
        <w:autoSpaceDN w:val="0"/>
        <w:adjustRightInd w:val="0"/>
        <w:jc w:val="center"/>
        <w:rPr>
          <w:b/>
          <w:bCs/>
          <w:i/>
          <w:iCs/>
        </w:rPr>
      </w:pPr>
    </w:p>
    <w:p w:rsidR="009148BC" w:rsidRPr="001522A6" w:rsidRDefault="009148BC" w:rsidP="009148BC">
      <w:pPr>
        <w:autoSpaceDE w:val="0"/>
        <w:autoSpaceDN w:val="0"/>
        <w:adjustRightInd w:val="0"/>
        <w:jc w:val="center"/>
        <w:rPr>
          <w:b/>
          <w:bCs/>
          <w:i/>
          <w:iCs/>
        </w:rPr>
      </w:pPr>
    </w:p>
    <w:p w:rsidR="009148BC" w:rsidRPr="001522A6" w:rsidRDefault="009148BC" w:rsidP="009148BC">
      <w:pPr>
        <w:autoSpaceDE w:val="0"/>
        <w:autoSpaceDN w:val="0"/>
        <w:adjustRightInd w:val="0"/>
        <w:jc w:val="center"/>
        <w:rPr>
          <w:b/>
          <w:bCs/>
          <w:i/>
          <w:iCs/>
        </w:rPr>
      </w:pPr>
    </w:p>
    <w:p w:rsidR="003246F0" w:rsidRDefault="003246F0" w:rsidP="003246F0">
      <w:pPr>
        <w:jc w:val="center"/>
        <w:rPr>
          <w:b/>
          <w:sz w:val="24"/>
          <w:szCs w:val="24"/>
          <w:lang w:val="en-IN" w:eastAsia="en-IN"/>
        </w:rPr>
      </w:pPr>
      <w:r w:rsidRPr="003246F0">
        <w:rPr>
          <w:rFonts w:ascii="Arial" w:hAnsi="Arial" w:cs="Arial"/>
          <w:b/>
          <w:sz w:val="25"/>
          <w:szCs w:val="25"/>
        </w:rPr>
        <w:lastRenderedPageBreak/>
        <w:t>Bid Ref No.</w:t>
      </w:r>
      <w:r>
        <w:rPr>
          <w:rFonts w:ascii="Arial" w:hAnsi="Arial" w:cs="Arial"/>
          <w:sz w:val="25"/>
          <w:szCs w:val="25"/>
        </w:rPr>
        <w:t xml:space="preserve"> </w:t>
      </w:r>
      <w:r>
        <w:rPr>
          <w:b/>
          <w:sz w:val="24"/>
          <w:szCs w:val="24"/>
        </w:rPr>
        <w:t>418</w:t>
      </w:r>
      <w:r w:rsidRPr="00210593">
        <w:rPr>
          <w:b/>
          <w:sz w:val="24"/>
          <w:szCs w:val="24"/>
        </w:rPr>
        <w:t>/</w:t>
      </w:r>
      <w:r>
        <w:rPr>
          <w:b/>
          <w:sz w:val="24"/>
          <w:szCs w:val="24"/>
        </w:rPr>
        <w:t>SBSH/2024/</w:t>
      </w:r>
      <w:r w:rsidRPr="00210593">
        <w:rPr>
          <w:b/>
          <w:sz w:val="24"/>
          <w:szCs w:val="24"/>
        </w:rPr>
        <w:t>OUTR</w:t>
      </w:r>
      <w:r>
        <w:rPr>
          <w:b/>
          <w:sz w:val="24"/>
          <w:szCs w:val="24"/>
        </w:rPr>
        <w:t xml:space="preserve">; </w:t>
      </w:r>
      <w:r w:rsidRPr="00210593">
        <w:rPr>
          <w:b/>
          <w:sz w:val="24"/>
          <w:szCs w:val="24"/>
        </w:rPr>
        <w:t>Date:</w:t>
      </w:r>
      <w:r>
        <w:rPr>
          <w:b/>
          <w:sz w:val="24"/>
          <w:szCs w:val="24"/>
        </w:rPr>
        <w:t>19.02.2024</w:t>
      </w:r>
    </w:p>
    <w:p w:rsidR="003246F0" w:rsidRDefault="003246F0" w:rsidP="009148BC">
      <w:pPr>
        <w:spacing w:before="100" w:beforeAutospacing="1" w:after="100" w:afterAutospacing="1"/>
        <w:jc w:val="center"/>
        <w:rPr>
          <w:b/>
          <w:sz w:val="28"/>
          <w:szCs w:val="28"/>
        </w:rPr>
      </w:pPr>
    </w:p>
    <w:p w:rsidR="009148BC" w:rsidRPr="00210593" w:rsidRDefault="009148BC" w:rsidP="003246F0">
      <w:pPr>
        <w:spacing w:after="0"/>
        <w:jc w:val="center"/>
        <w:rPr>
          <w:b/>
          <w:sz w:val="28"/>
          <w:szCs w:val="28"/>
        </w:rPr>
      </w:pPr>
      <w:r w:rsidRPr="00210593">
        <w:rPr>
          <w:b/>
          <w:sz w:val="28"/>
          <w:szCs w:val="28"/>
        </w:rPr>
        <w:t>BID PARTICULARS AND INSTRUCTIONS OF TENDER NOTICE</w:t>
      </w:r>
    </w:p>
    <w:p w:rsidR="009148BC" w:rsidRPr="00210593" w:rsidRDefault="009148BC" w:rsidP="003246F0">
      <w:pPr>
        <w:spacing w:after="0"/>
        <w:jc w:val="center"/>
        <w:rPr>
          <w:b/>
          <w:sz w:val="28"/>
          <w:szCs w:val="28"/>
        </w:rPr>
      </w:pPr>
      <w:r w:rsidRPr="00210593">
        <w:rPr>
          <w:b/>
          <w:sz w:val="28"/>
          <w:szCs w:val="28"/>
        </w:rPr>
        <w:t xml:space="preserve">FOR </w:t>
      </w:r>
    </w:p>
    <w:p w:rsidR="009148BC" w:rsidRPr="00210593" w:rsidRDefault="009148BC" w:rsidP="003246F0">
      <w:pPr>
        <w:spacing w:after="0"/>
        <w:jc w:val="center"/>
        <w:rPr>
          <w:b/>
          <w:sz w:val="28"/>
          <w:szCs w:val="28"/>
        </w:rPr>
      </w:pPr>
      <w:r w:rsidRPr="00210593">
        <w:rPr>
          <w:b/>
          <w:sz w:val="28"/>
          <w:szCs w:val="28"/>
        </w:rPr>
        <w:t>SUPPLY, INSTALLATIONS AND TESTING</w:t>
      </w:r>
      <w:r w:rsidRPr="00210593">
        <w:rPr>
          <w:sz w:val="28"/>
          <w:szCs w:val="28"/>
        </w:rPr>
        <w:t xml:space="preserve"> </w:t>
      </w:r>
      <w:r w:rsidRPr="00210593">
        <w:rPr>
          <w:b/>
          <w:sz w:val="28"/>
          <w:szCs w:val="28"/>
        </w:rPr>
        <w:t xml:space="preserve">OF </w:t>
      </w:r>
    </w:p>
    <w:p w:rsidR="009148BC" w:rsidRPr="00210593" w:rsidRDefault="009148BC" w:rsidP="003246F0">
      <w:pPr>
        <w:spacing w:after="0"/>
        <w:jc w:val="center"/>
        <w:rPr>
          <w:b/>
          <w:sz w:val="28"/>
          <w:szCs w:val="28"/>
        </w:rPr>
      </w:pPr>
      <w:r w:rsidRPr="00210593">
        <w:rPr>
          <w:rFonts w:ascii="Arial" w:eastAsia="Calibri" w:hAnsi="Arial" w:cs="Arial"/>
          <w:b/>
          <w:sz w:val="28"/>
          <w:szCs w:val="28"/>
        </w:rPr>
        <w:t>Double Beam UV-Visible Spectrophotometer</w:t>
      </w:r>
    </w:p>
    <w:p w:rsidR="009148BC" w:rsidRPr="00210593" w:rsidRDefault="009148BC" w:rsidP="003246F0">
      <w:pPr>
        <w:spacing w:after="0"/>
        <w:ind w:left="3960" w:firstLine="360"/>
        <w:rPr>
          <w:b/>
          <w:sz w:val="28"/>
          <w:szCs w:val="28"/>
        </w:rPr>
      </w:pPr>
      <w:r w:rsidRPr="00210593">
        <w:rPr>
          <w:b/>
          <w:sz w:val="28"/>
          <w:szCs w:val="28"/>
        </w:rPr>
        <w:t>FOR</w:t>
      </w:r>
    </w:p>
    <w:p w:rsidR="009148BC" w:rsidRPr="00210593" w:rsidRDefault="009148BC" w:rsidP="003246F0">
      <w:pPr>
        <w:spacing w:after="0"/>
        <w:jc w:val="center"/>
        <w:rPr>
          <w:b/>
          <w:sz w:val="28"/>
          <w:szCs w:val="28"/>
        </w:rPr>
      </w:pPr>
      <w:r w:rsidRPr="00210593">
        <w:rPr>
          <w:b/>
          <w:sz w:val="28"/>
          <w:szCs w:val="28"/>
        </w:rPr>
        <w:t>SCHOOL OF BASIC SCIENCES &amp; HUMANITIES (CHEMISTRY)</w:t>
      </w:r>
    </w:p>
    <w:p w:rsidR="009148BC" w:rsidRPr="00210593" w:rsidRDefault="009148BC" w:rsidP="009148BC">
      <w:pPr>
        <w:spacing w:before="100" w:beforeAutospacing="1" w:after="100" w:afterAutospacing="1"/>
        <w:jc w:val="center"/>
        <w:rPr>
          <w:b/>
          <w:sz w:val="28"/>
          <w:szCs w:val="28"/>
        </w:rPr>
      </w:pPr>
    </w:p>
    <w:p w:rsidR="009148BC" w:rsidRDefault="009148BC" w:rsidP="009148BC">
      <w:pPr>
        <w:spacing w:before="100" w:beforeAutospacing="1" w:after="100" w:afterAutospacing="1"/>
        <w:jc w:val="center"/>
        <w:rPr>
          <w:noProof/>
          <w:lang w:val="en-IN" w:eastAsia="en-IN"/>
        </w:rPr>
      </w:pPr>
      <w:r>
        <w:rPr>
          <w:noProof/>
          <w:lang w:val="en-IN" w:eastAsia="en-IN"/>
        </w:rPr>
        <w:drawing>
          <wp:inline distT="0" distB="0" distL="0" distR="0">
            <wp:extent cx="3409950" cy="34099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09950" cy="3409950"/>
                    </a:xfrm>
                    <a:prstGeom prst="rect">
                      <a:avLst/>
                    </a:prstGeom>
                    <a:noFill/>
                    <a:ln w="9525">
                      <a:noFill/>
                      <a:miter lim="800000"/>
                      <a:headEnd/>
                      <a:tailEnd/>
                    </a:ln>
                  </pic:spPr>
                </pic:pic>
              </a:graphicData>
            </a:graphic>
          </wp:inline>
        </w:drawing>
      </w:r>
    </w:p>
    <w:p w:rsidR="009148BC" w:rsidRPr="001522A6" w:rsidRDefault="009148BC" w:rsidP="009148BC">
      <w:pPr>
        <w:spacing w:before="100" w:beforeAutospacing="1" w:after="100" w:afterAutospacing="1"/>
        <w:jc w:val="center"/>
        <w:rPr>
          <w:b/>
          <w:sz w:val="28"/>
          <w:szCs w:val="28"/>
        </w:rPr>
      </w:pPr>
    </w:p>
    <w:p w:rsidR="009148BC" w:rsidRPr="009148BC" w:rsidRDefault="009148BC" w:rsidP="009148BC">
      <w:pPr>
        <w:pStyle w:val="NoSpacing"/>
        <w:jc w:val="center"/>
        <w:rPr>
          <w:b/>
          <w:sz w:val="28"/>
          <w:szCs w:val="28"/>
        </w:rPr>
      </w:pPr>
      <w:r w:rsidRPr="009148BC">
        <w:rPr>
          <w:b/>
          <w:noProof/>
          <w:sz w:val="28"/>
          <w:szCs w:val="28"/>
        </w:rPr>
        <w:t>ODISHA UNIVERSITY OF TECHNOLOGY AND RESEARCH</w:t>
      </w:r>
    </w:p>
    <w:p w:rsidR="009148BC" w:rsidRPr="009148BC" w:rsidRDefault="009148BC" w:rsidP="009148BC">
      <w:pPr>
        <w:pStyle w:val="NoSpacing"/>
        <w:jc w:val="center"/>
        <w:rPr>
          <w:b/>
          <w:sz w:val="28"/>
          <w:szCs w:val="28"/>
        </w:rPr>
      </w:pPr>
      <w:r w:rsidRPr="009148BC">
        <w:rPr>
          <w:b/>
          <w:sz w:val="28"/>
          <w:szCs w:val="28"/>
        </w:rPr>
        <w:t>Techno Campus, Ghatikia, P.O.: Mahalaxmi Vihar,</w:t>
      </w:r>
    </w:p>
    <w:p w:rsidR="009148BC" w:rsidRPr="009148BC" w:rsidRDefault="009148BC" w:rsidP="009148BC">
      <w:pPr>
        <w:pStyle w:val="NoSpacing"/>
        <w:jc w:val="center"/>
        <w:rPr>
          <w:b/>
          <w:sz w:val="28"/>
          <w:szCs w:val="28"/>
        </w:rPr>
      </w:pPr>
      <w:r w:rsidRPr="009148BC">
        <w:rPr>
          <w:b/>
          <w:sz w:val="28"/>
          <w:szCs w:val="28"/>
        </w:rPr>
        <w:t>BHUBANESWAR-751029, ODISHA, INDIA</w:t>
      </w:r>
    </w:p>
    <w:p w:rsidR="009148BC" w:rsidRPr="001522A6" w:rsidRDefault="009148BC" w:rsidP="009148BC">
      <w:pPr>
        <w:spacing w:before="100" w:beforeAutospacing="1" w:after="100" w:afterAutospacing="1"/>
        <w:jc w:val="center"/>
        <w:rPr>
          <w:b/>
          <w:bCs/>
          <w:sz w:val="32"/>
          <w:szCs w:val="32"/>
        </w:rPr>
      </w:pPr>
    </w:p>
    <w:tbl>
      <w:tblPr>
        <w:tblpPr w:leftFromText="180" w:rightFromText="180" w:vertAnchor="text" w:horzAnchor="margin" w:tblpY="14"/>
        <w:tblW w:w="10105" w:type="dxa"/>
        <w:tblLayout w:type="fixed"/>
        <w:tblCellMar>
          <w:left w:w="0" w:type="dxa"/>
          <w:right w:w="0" w:type="dxa"/>
        </w:tblCellMar>
        <w:tblLook w:val="04A0" w:firstRow="1" w:lastRow="0" w:firstColumn="1" w:lastColumn="0" w:noHBand="0" w:noVBand="1"/>
      </w:tblPr>
      <w:tblGrid>
        <w:gridCol w:w="284"/>
        <w:gridCol w:w="4252"/>
        <w:gridCol w:w="283"/>
        <w:gridCol w:w="5286"/>
      </w:tblGrid>
      <w:tr w:rsidR="009148BC" w:rsidRPr="00210593" w:rsidTr="005C55A9">
        <w:trPr>
          <w:trHeight w:val="253"/>
        </w:trPr>
        <w:tc>
          <w:tcPr>
            <w:tcW w:w="10105" w:type="dxa"/>
            <w:gridSpan w:val="4"/>
          </w:tcPr>
          <w:p w:rsidR="009148BC" w:rsidRPr="00210593" w:rsidRDefault="009148BC" w:rsidP="00311A2A">
            <w:pPr>
              <w:pStyle w:val="NoSpacing"/>
              <w:ind w:left="284" w:hanging="284"/>
              <w:rPr>
                <w:rFonts w:cs="Calibri"/>
                <w:b/>
                <w:sz w:val="24"/>
                <w:szCs w:val="24"/>
              </w:rPr>
            </w:pPr>
            <w:r w:rsidRPr="00210593">
              <w:rPr>
                <w:rFonts w:eastAsia="Arial" w:cs="Calibri"/>
                <w:b/>
                <w:sz w:val="24"/>
                <w:szCs w:val="24"/>
              </w:rPr>
              <w:lastRenderedPageBreak/>
              <w:t>IMPORTANT INFORMATION</w:t>
            </w:r>
          </w:p>
        </w:tc>
      </w:tr>
      <w:tr w:rsidR="009148BC" w:rsidRPr="00210593" w:rsidTr="005C55A9">
        <w:trPr>
          <w:trHeight w:val="253"/>
        </w:trPr>
        <w:tc>
          <w:tcPr>
            <w:tcW w:w="4536" w:type="dxa"/>
            <w:gridSpan w:val="2"/>
          </w:tcPr>
          <w:p w:rsidR="009148BC" w:rsidRPr="00210593" w:rsidRDefault="009148BC" w:rsidP="00A83601">
            <w:pPr>
              <w:pStyle w:val="NoSpacing"/>
              <w:rPr>
                <w:rFonts w:eastAsia="Arial" w:cs="Calibri"/>
                <w:sz w:val="24"/>
                <w:szCs w:val="24"/>
              </w:rPr>
            </w:pPr>
          </w:p>
        </w:tc>
        <w:tc>
          <w:tcPr>
            <w:tcW w:w="5569" w:type="dxa"/>
            <w:gridSpan w:val="2"/>
            <w:vAlign w:val="bottom"/>
          </w:tcPr>
          <w:p w:rsidR="009148BC" w:rsidRPr="00210593" w:rsidRDefault="009148BC" w:rsidP="00A83601">
            <w:pPr>
              <w:pStyle w:val="NoSpacing"/>
              <w:rPr>
                <w:rFonts w:cs="Calibri"/>
                <w:sz w:val="24"/>
                <w:szCs w:val="24"/>
              </w:rPr>
            </w:pPr>
          </w:p>
        </w:tc>
      </w:tr>
      <w:tr w:rsidR="009148BC" w:rsidRPr="00210593" w:rsidTr="005C55A9">
        <w:trPr>
          <w:trHeight w:val="468"/>
        </w:trPr>
        <w:tc>
          <w:tcPr>
            <w:tcW w:w="284" w:type="dxa"/>
          </w:tcPr>
          <w:p w:rsidR="009148BC" w:rsidRPr="00210593" w:rsidRDefault="009148BC" w:rsidP="00A83601">
            <w:pPr>
              <w:pStyle w:val="NoSpacing"/>
              <w:rPr>
                <w:rFonts w:cs="Calibri"/>
                <w:sz w:val="24"/>
                <w:szCs w:val="24"/>
              </w:rPr>
            </w:pPr>
            <w:r w:rsidRPr="00210593">
              <w:rPr>
                <w:rFonts w:eastAsia="Arial" w:cs="Calibri"/>
                <w:w w:val="71"/>
                <w:sz w:val="24"/>
                <w:szCs w:val="24"/>
              </w:rPr>
              <w:t>1</w:t>
            </w:r>
          </w:p>
        </w:tc>
        <w:tc>
          <w:tcPr>
            <w:tcW w:w="4252" w:type="dxa"/>
          </w:tcPr>
          <w:p w:rsidR="009148BC" w:rsidRPr="00210593" w:rsidRDefault="009148BC" w:rsidP="00A83601">
            <w:pPr>
              <w:pStyle w:val="NoSpacing"/>
              <w:rPr>
                <w:rFonts w:cs="Calibri"/>
                <w:sz w:val="24"/>
                <w:szCs w:val="24"/>
              </w:rPr>
            </w:pPr>
            <w:r w:rsidRPr="00210593">
              <w:rPr>
                <w:rFonts w:eastAsia="Arial" w:cs="Calibri"/>
                <w:w w:val="87"/>
                <w:sz w:val="24"/>
                <w:szCs w:val="24"/>
              </w:rPr>
              <w:t>Period during which tender document will be</w:t>
            </w:r>
            <w:r w:rsidRPr="00210593">
              <w:rPr>
                <w:rFonts w:eastAsia="Arial" w:cs="Calibri"/>
                <w:sz w:val="24"/>
                <w:szCs w:val="24"/>
              </w:rPr>
              <w:t xml:space="preserve"> available on website </w:t>
            </w:r>
            <w:hyperlink r:id="rId11" w:history="1">
              <w:r w:rsidRPr="00210593">
                <w:rPr>
                  <w:rStyle w:val="Hyperlink"/>
                  <w:rFonts w:eastAsia="Arial" w:cs="Calibri"/>
                  <w:b/>
                  <w:bCs/>
                  <w:i/>
                  <w:sz w:val="24"/>
                  <w:szCs w:val="24"/>
                </w:rPr>
                <w:t>www.outr.ac.in</w:t>
              </w:r>
            </w:hyperlink>
            <w:r w:rsidRPr="00210593">
              <w:rPr>
                <w:rFonts w:eastAsia="Arial" w:cs="Calibri"/>
                <w:sz w:val="24"/>
                <w:szCs w:val="24"/>
              </w:rPr>
              <w:t xml:space="preserve"> /</w:t>
            </w:r>
            <w:r w:rsidRPr="00210593">
              <w:rPr>
                <w:rFonts w:cs="Calibri"/>
                <w:i/>
                <w:sz w:val="24"/>
                <w:szCs w:val="24"/>
                <w:u w:val="single"/>
              </w:rPr>
              <w:t xml:space="preserve"> </w:t>
            </w:r>
            <w:hyperlink r:id="rId12" w:history="1">
              <w:r w:rsidRPr="00210593">
                <w:rPr>
                  <w:rStyle w:val="Hyperlink"/>
                  <w:rFonts w:cs="Calibri"/>
                  <w:b/>
                  <w:i/>
                  <w:sz w:val="24"/>
                  <w:szCs w:val="24"/>
                </w:rPr>
                <w:t>www.cet.edu.in</w:t>
              </w:r>
            </w:hyperlink>
            <w:r w:rsidRPr="00210593">
              <w:rPr>
                <w:rFonts w:cs="Calibri"/>
                <w:i/>
                <w:sz w:val="24"/>
                <w:szCs w:val="24"/>
                <w:u w:val="single"/>
              </w:rPr>
              <w:t xml:space="preserve"> </w:t>
            </w:r>
          </w:p>
        </w:tc>
        <w:tc>
          <w:tcPr>
            <w:tcW w:w="283" w:type="dxa"/>
            <w:vAlign w:val="bottom"/>
          </w:tcPr>
          <w:p w:rsidR="009148BC" w:rsidRPr="00210593" w:rsidRDefault="009148BC" w:rsidP="00A83601">
            <w:pPr>
              <w:pStyle w:val="NoSpacing"/>
              <w:rPr>
                <w:rFonts w:eastAsia="Arial" w:cs="Calibri"/>
                <w:w w:val="96"/>
                <w:sz w:val="24"/>
                <w:szCs w:val="24"/>
              </w:rPr>
            </w:pPr>
            <w:r w:rsidRPr="00210593">
              <w:rPr>
                <w:rFonts w:eastAsia="Arial" w:cs="Calibri"/>
                <w:w w:val="96"/>
                <w:sz w:val="24"/>
                <w:szCs w:val="24"/>
              </w:rPr>
              <w:t>:</w:t>
            </w:r>
          </w:p>
        </w:tc>
        <w:tc>
          <w:tcPr>
            <w:tcW w:w="5286" w:type="dxa"/>
            <w:vAlign w:val="bottom"/>
          </w:tcPr>
          <w:p w:rsidR="009148BC" w:rsidRPr="00210593" w:rsidRDefault="004571C5" w:rsidP="00B515A9">
            <w:pPr>
              <w:pStyle w:val="NoSpacing"/>
              <w:rPr>
                <w:rFonts w:eastAsia="Arial" w:cs="Calibri"/>
                <w:color w:val="000000"/>
                <w:w w:val="96"/>
                <w:sz w:val="24"/>
                <w:szCs w:val="24"/>
              </w:rPr>
            </w:pPr>
            <w:r>
              <w:rPr>
                <w:rFonts w:eastAsia="Arial" w:cs="Calibri"/>
                <w:color w:val="000000"/>
                <w:w w:val="96"/>
                <w:sz w:val="24"/>
                <w:szCs w:val="24"/>
              </w:rPr>
              <w:t xml:space="preserve">From   </w:t>
            </w:r>
            <w:r w:rsidR="005C55A9">
              <w:rPr>
                <w:rFonts w:eastAsia="Arial" w:cs="Calibri"/>
                <w:color w:val="000000"/>
                <w:w w:val="96"/>
                <w:sz w:val="24"/>
                <w:szCs w:val="24"/>
              </w:rPr>
              <w:t>1</w:t>
            </w:r>
            <w:r w:rsidR="00B515A9">
              <w:rPr>
                <w:rFonts w:eastAsia="Arial" w:cs="Calibri"/>
                <w:color w:val="000000"/>
                <w:w w:val="96"/>
                <w:sz w:val="24"/>
                <w:szCs w:val="24"/>
              </w:rPr>
              <w:t>5</w:t>
            </w:r>
            <w:r w:rsidR="009148BC" w:rsidRPr="00210593">
              <w:rPr>
                <w:rFonts w:eastAsia="Arial" w:cs="Calibri"/>
                <w:color w:val="000000"/>
                <w:w w:val="96"/>
                <w:sz w:val="24"/>
                <w:szCs w:val="24"/>
              </w:rPr>
              <w:t>/0</w:t>
            </w:r>
            <w:r>
              <w:rPr>
                <w:rFonts w:eastAsia="Arial" w:cs="Calibri"/>
                <w:color w:val="000000"/>
                <w:w w:val="96"/>
                <w:sz w:val="24"/>
                <w:szCs w:val="24"/>
              </w:rPr>
              <w:t xml:space="preserve">2/2024    to  </w:t>
            </w:r>
            <w:r w:rsidR="00B515A9">
              <w:rPr>
                <w:rFonts w:eastAsia="Arial" w:cs="Calibri"/>
                <w:color w:val="000000"/>
                <w:w w:val="96"/>
                <w:sz w:val="24"/>
                <w:szCs w:val="24"/>
              </w:rPr>
              <w:t>11</w:t>
            </w:r>
            <w:r w:rsidR="009148BC" w:rsidRPr="00210593">
              <w:rPr>
                <w:rFonts w:eastAsia="Arial" w:cs="Calibri"/>
                <w:color w:val="000000"/>
                <w:w w:val="96"/>
                <w:sz w:val="24"/>
                <w:szCs w:val="24"/>
              </w:rPr>
              <w:t>/0</w:t>
            </w:r>
            <w:r w:rsidR="005C55A9">
              <w:rPr>
                <w:rFonts w:eastAsia="Arial" w:cs="Calibri"/>
                <w:color w:val="000000"/>
                <w:w w:val="96"/>
                <w:sz w:val="24"/>
                <w:szCs w:val="24"/>
              </w:rPr>
              <w:t>3</w:t>
            </w:r>
            <w:r w:rsidR="009148BC" w:rsidRPr="00210593">
              <w:rPr>
                <w:rFonts w:eastAsia="Arial" w:cs="Calibri"/>
                <w:color w:val="000000"/>
                <w:w w:val="96"/>
                <w:sz w:val="24"/>
                <w:szCs w:val="24"/>
              </w:rPr>
              <w:t>/2024</w:t>
            </w:r>
          </w:p>
        </w:tc>
      </w:tr>
      <w:tr w:rsidR="009148BC" w:rsidRPr="00210593" w:rsidTr="005C55A9">
        <w:trPr>
          <w:trHeight w:val="254"/>
        </w:trPr>
        <w:tc>
          <w:tcPr>
            <w:tcW w:w="284" w:type="dxa"/>
            <w:vAlign w:val="center"/>
          </w:tcPr>
          <w:p w:rsidR="009148BC" w:rsidRPr="00210593" w:rsidRDefault="009148BC" w:rsidP="00A83601">
            <w:pPr>
              <w:pStyle w:val="NoSpacing"/>
              <w:rPr>
                <w:rFonts w:eastAsia="Arial" w:cs="Calibri"/>
                <w:w w:val="71"/>
                <w:sz w:val="24"/>
                <w:szCs w:val="24"/>
              </w:rPr>
            </w:pPr>
          </w:p>
          <w:p w:rsidR="009148BC" w:rsidRPr="00210593" w:rsidRDefault="009148BC" w:rsidP="00A83601">
            <w:pPr>
              <w:pStyle w:val="NoSpacing"/>
              <w:rPr>
                <w:rFonts w:cs="Calibri"/>
                <w:sz w:val="24"/>
                <w:szCs w:val="24"/>
              </w:rPr>
            </w:pPr>
            <w:r w:rsidRPr="00210593">
              <w:rPr>
                <w:rFonts w:eastAsia="Arial" w:cs="Calibri"/>
                <w:w w:val="71"/>
                <w:sz w:val="24"/>
                <w:szCs w:val="24"/>
              </w:rPr>
              <w:t xml:space="preserve">2 </w:t>
            </w:r>
          </w:p>
        </w:tc>
        <w:tc>
          <w:tcPr>
            <w:tcW w:w="4252" w:type="dxa"/>
            <w:vAlign w:val="bottom"/>
          </w:tcPr>
          <w:p w:rsidR="009148BC" w:rsidRPr="00210593" w:rsidRDefault="009148BC" w:rsidP="00A83601">
            <w:pPr>
              <w:pStyle w:val="NoSpacing"/>
              <w:rPr>
                <w:rFonts w:cs="Calibri"/>
                <w:sz w:val="24"/>
                <w:szCs w:val="24"/>
              </w:rPr>
            </w:pPr>
          </w:p>
          <w:p w:rsidR="009148BC" w:rsidRPr="00210593" w:rsidRDefault="009148BC" w:rsidP="00A83601">
            <w:pPr>
              <w:pStyle w:val="NoSpacing"/>
              <w:rPr>
                <w:rFonts w:cs="Calibri"/>
                <w:sz w:val="24"/>
                <w:szCs w:val="24"/>
              </w:rPr>
            </w:pPr>
            <w:r w:rsidRPr="00210593">
              <w:rPr>
                <w:rFonts w:cs="Calibri"/>
                <w:sz w:val="24"/>
                <w:szCs w:val="24"/>
              </w:rPr>
              <w:t xml:space="preserve">Tender Fee( Non- Refundable)                                       </w:t>
            </w:r>
          </w:p>
        </w:tc>
        <w:tc>
          <w:tcPr>
            <w:tcW w:w="283" w:type="dxa"/>
            <w:vAlign w:val="bottom"/>
          </w:tcPr>
          <w:p w:rsidR="009148BC" w:rsidRPr="00210593" w:rsidRDefault="009148BC" w:rsidP="00A83601">
            <w:pPr>
              <w:pStyle w:val="NoSpacing"/>
              <w:rPr>
                <w:rFonts w:cs="Calibri"/>
                <w:sz w:val="24"/>
                <w:szCs w:val="24"/>
              </w:rPr>
            </w:pPr>
            <w:r w:rsidRPr="00210593">
              <w:rPr>
                <w:rFonts w:cs="Calibri"/>
                <w:sz w:val="24"/>
                <w:szCs w:val="24"/>
              </w:rPr>
              <w:t xml:space="preserve">:   </w:t>
            </w:r>
          </w:p>
        </w:tc>
        <w:tc>
          <w:tcPr>
            <w:tcW w:w="5286" w:type="dxa"/>
          </w:tcPr>
          <w:p w:rsidR="009148BC" w:rsidRPr="00210593" w:rsidRDefault="009148BC" w:rsidP="00A83601">
            <w:pPr>
              <w:pStyle w:val="NoSpacing"/>
              <w:rPr>
                <w:rFonts w:cs="Calibri"/>
                <w:sz w:val="24"/>
                <w:szCs w:val="24"/>
              </w:rPr>
            </w:pPr>
          </w:p>
          <w:p w:rsidR="009148BC" w:rsidRPr="00210593" w:rsidRDefault="009148BC" w:rsidP="008D07CE">
            <w:pPr>
              <w:pStyle w:val="NoSpacing"/>
              <w:rPr>
                <w:rFonts w:cs="Calibri"/>
                <w:sz w:val="24"/>
                <w:szCs w:val="24"/>
              </w:rPr>
            </w:pPr>
            <w:r w:rsidRPr="00210593">
              <w:rPr>
                <w:rFonts w:cs="Calibri"/>
                <w:sz w:val="24"/>
                <w:szCs w:val="24"/>
              </w:rPr>
              <w:t xml:space="preserve">Rs. </w:t>
            </w:r>
            <w:r w:rsidR="005C55A9">
              <w:rPr>
                <w:rFonts w:cs="Calibri"/>
                <w:sz w:val="24"/>
                <w:szCs w:val="24"/>
              </w:rPr>
              <w:t>6</w:t>
            </w:r>
            <w:r w:rsidR="00A83601" w:rsidRPr="00210593">
              <w:rPr>
                <w:rFonts w:cs="Calibri"/>
                <w:sz w:val="24"/>
                <w:szCs w:val="24"/>
              </w:rPr>
              <w:t>,</w:t>
            </w:r>
            <w:r w:rsidRPr="00210593">
              <w:rPr>
                <w:rFonts w:cs="Calibri"/>
                <w:sz w:val="24"/>
                <w:szCs w:val="24"/>
              </w:rPr>
              <w:t xml:space="preserve">000/- </w:t>
            </w:r>
            <w:r w:rsidR="005C55A9">
              <w:rPr>
                <w:rFonts w:cs="Calibri"/>
                <w:sz w:val="24"/>
                <w:szCs w:val="24"/>
              </w:rPr>
              <w:t xml:space="preserve"> + </w:t>
            </w:r>
            <w:r w:rsidR="00B515A9">
              <w:rPr>
                <w:rFonts w:cs="Calibri"/>
                <w:sz w:val="24"/>
                <w:szCs w:val="24"/>
              </w:rPr>
              <w:t xml:space="preserve">Rs 1,080/- </w:t>
            </w:r>
            <w:r w:rsidR="008D07CE">
              <w:rPr>
                <w:rFonts w:cs="Calibri"/>
                <w:sz w:val="24"/>
                <w:szCs w:val="24"/>
              </w:rPr>
              <w:t xml:space="preserve">(GST @ 18 %) </w:t>
            </w:r>
            <w:r w:rsidR="005C55A9">
              <w:rPr>
                <w:rFonts w:cs="Calibri"/>
                <w:sz w:val="24"/>
                <w:szCs w:val="24"/>
              </w:rPr>
              <w:t xml:space="preserve">= </w:t>
            </w:r>
            <w:r w:rsidR="005C55A9" w:rsidRPr="007074C3">
              <w:rPr>
                <w:rFonts w:cs="Calibri"/>
                <w:b/>
                <w:sz w:val="24"/>
                <w:szCs w:val="24"/>
              </w:rPr>
              <w:t>Rs 7,080/-</w:t>
            </w:r>
          </w:p>
        </w:tc>
      </w:tr>
      <w:tr w:rsidR="00BA4857" w:rsidRPr="00210593" w:rsidTr="005C55A9">
        <w:trPr>
          <w:trHeight w:val="114"/>
        </w:trPr>
        <w:tc>
          <w:tcPr>
            <w:tcW w:w="284" w:type="dxa"/>
          </w:tcPr>
          <w:p w:rsidR="00BA4857" w:rsidRPr="00210593" w:rsidRDefault="00BA4857" w:rsidP="00A83601">
            <w:pPr>
              <w:pStyle w:val="NoSpacing"/>
              <w:rPr>
                <w:rFonts w:cs="Calibri"/>
                <w:sz w:val="24"/>
                <w:szCs w:val="24"/>
              </w:rPr>
            </w:pPr>
            <w:r w:rsidRPr="00210593">
              <w:rPr>
                <w:rFonts w:eastAsia="Arial" w:cs="Calibri"/>
                <w:w w:val="71"/>
                <w:sz w:val="24"/>
                <w:szCs w:val="24"/>
              </w:rPr>
              <w:t>3</w:t>
            </w:r>
          </w:p>
          <w:p w:rsidR="00BA4857" w:rsidRPr="00210593" w:rsidRDefault="00BA4857" w:rsidP="00A83601">
            <w:pPr>
              <w:pStyle w:val="NoSpacing"/>
              <w:rPr>
                <w:rFonts w:cs="Calibri"/>
                <w:sz w:val="24"/>
                <w:szCs w:val="24"/>
              </w:rPr>
            </w:pPr>
            <w:r w:rsidRPr="00210593">
              <w:rPr>
                <w:rFonts w:eastAsia="Arial" w:cs="Calibri"/>
                <w:w w:val="71"/>
                <w:sz w:val="24"/>
                <w:szCs w:val="24"/>
              </w:rPr>
              <w:t>4</w:t>
            </w:r>
          </w:p>
        </w:tc>
        <w:tc>
          <w:tcPr>
            <w:tcW w:w="4252" w:type="dxa"/>
            <w:vMerge w:val="restart"/>
          </w:tcPr>
          <w:p w:rsidR="00BA4857" w:rsidRDefault="00BA4857" w:rsidP="005C55A9">
            <w:pPr>
              <w:pStyle w:val="NoSpacing"/>
              <w:ind w:right="-109"/>
              <w:rPr>
                <w:rFonts w:eastAsia="Arial" w:cs="Calibri"/>
                <w:sz w:val="24"/>
                <w:szCs w:val="24"/>
              </w:rPr>
            </w:pPr>
            <w:r w:rsidRPr="00210593">
              <w:rPr>
                <w:rFonts w:eastAsia="Arial" w:cs="Calibri"/>
                <w:sz w:val="24"/>
                <w:szCs w:val="24"/>
              </w:rPr>
              <w:t>Bid security (EMD)</w:t>
            </w:r>
            <w:r w:rsidRPr="00210593">
              <w:rPr>
                <w:rFonts w:eastAsia="Arial" w:cs="Calibri"/>
                <w:sz w:val="24"/>
                <w:szCs w:val="24"/>
              </w:rPr>
              <w:tab/>
            </w:r>
            <w:r w:rsidR="00EE7E5C">
              <w:rPr>
                <w:rFonts w:eastAsia="Arial" w:cs="Calibri"/>
                <w:sz w:val="24"/>
                <w:szCs w:val="24"/>
              </w:rPr>
              <w:t xml:space="preserve">                                     :</w:t>
            </w:r>
          </w:p>
          <w:p w:rsidR="00BA4857" w:rsidRPr="00210593" w:rsidRDefault="00BA4857" w:rsidP="00BA4857">
            <w:pPr>
              <w:pStyle w:val="NoSpacing"/>
              <w:rPr>
                <w:rFonts w:cs="Calibri"/>
                <w:sz w:val="24"/>
                <w:szCs w:val="24"/>
              </w:rPr>
            </w:pPr>
            <w:r w:rsidRPr="00210593">
              <w:rPr>
                <w:rFonts w:eastAsia="Arial" w:cs="Calibri"/>
                <w:sz w:val="24"/>
                <w:szCs w:val="24"/>
              </w:rPr>
              <w:t>Mode of Submission of Bids</w:t>
            </w:r>
          </w:p>
        </w:tc>
        <w:tc>
          <w:tcPr>
            <w:tcW w:w="283" w:type="dxa"/>
            <w:vAlign w:val="bottom"/>
          </w:tcPr>
          <w:p w:rsidR="00BA4857" w:rsidRPr="00210593" w:rsidRDefault="00BA4857" w:rsidP="00A83601">
            <w:pPr>
              <w:pStyle w:val="NoSpacing"/>
              <w:rPr>
                <w:rFonts w:eastAsia="Arial" w:cs="Calibri"/>
                <w:sz w:val="24"/>
                <w:szCs w:val="24"/>
              </w:rPr>
            </w:pPr>
            <w:r w:rsidRPr="00210593">
              <w:rPr>
                <w:rFonts w:eastAsia="Arial" w:cs="Calibri"/>
                <w:sz w:val="24"/>
                <w:szCs w:val="24"/>
              </w:rPr>
              <w:t>:</w:t>
            </w:r>
          </w:p>
        </w:tc>
        <w:tc>
          <w:tcPr>
            <w:tcW w:w="5286" w:type="dxa"/>
          </w:tcPr>
          <w:p w:rsidR="00BA4857" w:rsidRPr="00210593" w:rsidRDefault="00BA4857" w:rsidP="00A83601">
            <w:pPr>
              <w:pStyle w:val="NoSpacing"/>
              <w:rPr>
                <w:rFonts w:eastAsia="Arial" w:cs="Calibri"/>
                <w:sz w:val="24"/>
                <w:szCs w:val="24"/>
              </w:rPr>
            </w:pPr>
            <w:r w:rsidRPr="00D417E8">
              <w:rPr>
                <w:rFonts w:eastAsia="Arial" w:cs="Calibri"/>
                <w:b/>
                <w:sz w:val="24"/>
                <w:szCs w:val="24"/>
              </w:rPr>
              <w:t xml:space="preserve">Rs. </w:t>
            </w:r>
            <w:r w:rsidR="005C55A9" w:rsidRPr="00D417E8">
              <w:rPr>
                <w:rFonts w:eastAsia="Arial" w:cs="Calibri"/>
                <w:b/>
                <w:sz w:val="24"/>
                <w:szCs w:val="24"/>
              </w:rPr>
              <w:t>36</w:t>
            </w:r>
            <w:r w:rsidRPr="00D417E8">
              <w:rPr>
                <w:rFonts w:eastAsia="Arial" w:cs="Calibri"/>
                <w:b/>
                <w:sz w:val="24"/>
                <w:szCs w:val="24"/>
              </w:rPr>
              <w:t>,000/-</w:t>
            </w:r>
            <w:r w:rsidRPr="00210593">
              <w:rPr>
                <w:rFonts w:eastAsia="Arial" w:cs="Calibri"/>
                <w:sz w:val="24"/>
                <w:szCs w:val="24"/>
              </w:rPr>
              <w:t xml:space="preserve"> (Rupees Twenty four thousand only)</w:t>
            </w:r>
          </w:p>
          <w:p w:rsidR="00BA4857" w:rsidRPr="00210593" w:rsidRDefault="00BA4857" w:rsidP="00A83601">
            <w:pPr>
              <w:pStyle w:val="NoSpacing"/>
              <w:rPr>
                <w:rFonts w:cs="Calibri"/>
                <w:sz w:val="24"/>
                <w:szCs w:val="24"/>
              </w:rPr>
            </w:pPr>
            <w:r w:rsidRPr="00210593">
              <w:rPr>
                <w:rFonts w:eastAsia="Arial" w:cs="Calibri"/>
                <w:sz w:val="24"/>
                <w:szCs w:val="24"/>
              </w:rPr>
              <w:t>By Indian Postal Registered/ Speed Post/Courier  Only</w:t>
            </w:r>
          </w:p>
        </w:tc>
      </w:tr>
      <w:tr w:rsidR="00BA4857" w:rsidRPr="00210593" w:rsidTr="005C55A9">
        <w:trPr>
          <w:trHeight w:val="114"/>
        </w:trPr>
        <w:tc>
          <w:tcPr>
            <w:tcW w:w="284" w:type="dxa"/>
          </w:tcPr>
          <w:p w:rsidR="00BA4857" w:rsidRPr="00210593" w:rsidRDefault="00BA4857" w:rsidP="00A83601">
            <w:pPr>
              <w:pStyle w:val="NoSpacing"/>
              <w:rPr>
                <w:rFonts w:eastAsia="Arial" w:cs="Calibri"/>
                <w:w w:val="71"/>
                <w:sz w:val="24"/>
                <w:szCs w:val="24"/>
              </w:rPr>
            </w:pPr>
          </w:p>
        </w:tc>
        <w:tc>
          <w:tcPr>
            <w:tcW w:w="4252" w:type="dxa"/>
            <w:vMerge/>
          </w:tcPr>
          <w:p w:rsidR="00BA4857" w:rsidRPr="00210593" w:rsidRDefault="00BA4857" w:rsidP="00A83601">
            <w:pPr>
              <w:pStyle w:val="NoSpacing"/>
              <w:rPr>
                <w:rFonts w:eastAsia="Arial" w:cs="Calibri"/>
                <w:sz w:val="24"/>
                <w:szCs w:val="24"/>
              </w:rPr>
            </w:pPr>
          </w:p>
        </w:tc>
        <w:tc>
          <w:tcPr>
            <w:tcW w:w="283" w:type="dxa"/>
            <w:vAlign w:val="bottom"/>
          </w:tcPr>
          <w:p w:rsidR="00BA4857" w:rsidRPr="00210593" w:rsidRDefault="00BA4857" w:rsidP="00A83601">
            <w:pPr>
              <w:pStyle w:val="NoSpacing"/>
              <w:rPr>
                <w:rFonts w:eastAsia="Arial" w:cs="Calibri"/>
                <w:sz w:val="24"/>
                <w:szCs w:val="24"/>
              </w:rPr>
            </w:pPr>
          </w:p>
        </w:tc>
        <w:tc>
          <w:tcPr>
            <w:tcW w:w="5286" w:type="dxa"/>
          </w:tcPr>
          <w:p w:rsidR="00BA4857" w:rsidRPr="00210593" w:rsidRDefault="00BA4857" w:rsidP="00A83601">
            <w:pPr>
              <w:pStyle w:val="NoSpacing"/>
              <w:rPr>
                <w:rFonts w:eastAsia="Arial" w:cs="Calibri"/>
                <w:sz w:val="24"/>
                <w:szCs w:val="24"/>
              </w:rPr>
            </w:pPr>
          </w:p>
        </w:tc>
      </w:tr>
      <w:tr w:rsidR="009148BC" w:rsidRPr="00210593" w:rsidTr="005C55A9">
        <w:trPr>
          <w:trHeight w:val="276"/>
        </w:trPr>
        <w:tc>
          <w:tcPr>
            <w:tcW w:w="284" w:type="dxa"/>
          </w:tcPr>
          <w:p w:rsidR="009148BC" w:rsidRPr="00210593" w:rsidRDefault="009148BC" w:rsidP="00A83601">
            <w:pPr>
              <w:pStyle w:val="NoSpacing"/>
              <w:rPr>
                <w:rFonts w:cs="Calibri"/>
                <w:sz w:val="24"/>
                <w:szCs w:val="24"/>
              </w:rPr>
            </w:pPr>
            <w:r w:rsidRPr="00210593">
              <w:rPr>
                <w:rFonts w:eastAsia="Arial" w:cs="Calibri"/>
                <w:w w:val="71"/>
                <w:sz w:val="24"/>
                <w:szCs w:val="24"/>
              </w:rPr>
              <w:t>5</w:t>
            </w:r>
          </w:p>
        </w:tc>
        <w:tc>
          <w:tcPr>
            <w:tcW w:w="4252" w:type="dxa"/>
          </w:tcPr>
          <w:p w:rsidR="009148BC" w:rsidRPr="00210593" w:rsidRDefault="009148BC" w:rsidP="00A83601">
            <w:pPr>
              <w:pStyle w:val="NoSpacing"/>
              <w:rPr>
                <w:rFonts w:cs="Calibri"/>
                <w:sz w:val="24"/>
                <w:szCs w:val="24"/>
              </w:rPr>
            </w:pPr>
            <w:r w:rsidRPr="00210593">
              <w:rPr>
                <w:rFonts w:eastAsia="Arial" w:cs="Calibri"/>
                <w:w w:val="97"/>
                <w:sz w:val="24"/>
                <w:szCs w:val="24"/>
              </w:rPr>
              <w:t>Closing date &amp; time for receipt of tender</w:t>
            </w:r>
          </w:p>
        </w:tc>
        <w:tc>
          <w:tcPr>
            <w:tcW w:w="283" w:type="dxa"/>
            <w:vAlign w:val="bottom"/>
          </w:tcPr>
          <w:p w:rsidR="009148BC" w:rsidRPr="00210593" w:rsidRDefault="009148BC" w:rsidP="00A83601">
            <w:pPr>
              <w:pStyle w:val="NoSpacing"/>
              <w:rPr>
                <w:rFonts w:eastAsia="Arial" w:cs="Calibri"/>
                <w:w w:val="96"/>
                <w:sz w:val="24"/>
                <w:szCs w:val="24"/>
              </w:rPr>
            </w:pPr>
            <w:r w:rsidRPr="00210593">
              <w:rPr>
                <w:rFonts w:eastAsia="Arial" w:cs="Calibri"/>
                <w:w w:val="96"/>
                <w:sz w:val="24"/>
                <w:szCs w:val="24"/>
              </w:rPr>
              <w:t>:</w:t>
            </w:r>
          </w:p>
        </w:tc>
        <w:tc>
          <w:tcPr>
            <w:tcW w:w="5286" w:type="dxa"/>
            <w:vAlign w:val="bottom"/>
          </w:tcPr>
          <w:p w:rsidR="009148BC" w:rsidRPr="00210593" w:rsidRDefault="00B515A9" w:rsidP="005C55A9">
            <w:pPr>
              <w:pStyle w:val="NoSpacing"/>
              <w:rPr>
                <w:rFonts w:cs="Calibri"/>
                <w:color w:val="000000"/>
                <w:sz w:val="24"/>
                <w:szCs w:val="24"/>
              </w:rPr>
            </w:pPr>
            <w:r>
              <w:rPr>
                <w:rFonts w:eastAsia="Arial" w:cs="Calibri"/>
                <w:color w:val="000000"/>
                <w:w w:val="96"/>
                <w:sz w:val="24"/>
                <w:szCs w:val="24"/>
              </w:rPr>
              <w:t>11</w:t>
            </w:r>
            <w:r w:rsidR="009148BC" w:rsidRPr="00210593">
              <w:rPr>
                <w:rFonts w:eastAsia="Arial" w:cs="Calibri"/>
                <w:color w:val="000000"/>
                <w:w w:val="96"/>
                <w:sz w:val="24"/>
                <w:szCs w:val="24"/>
              </w:rPr>
              <w:t>/0</w:t>
            </w:r>
            <w:r w:rsidR="005C55A9">
              <w:rPr>
                <w:rFonts w:eastAsia="Arial" w:cs="Calibri"/>
                <w:color w:val="000000"/>
                <w:w w:val="96"/>
                <w:sz w:val="24"/>
                <w:szCs w:val="24"/>
              </w:rPr>
              <w:t>3</w:t>
            </w:r>
            <w:r w:rsidR="009148BC" w:rsidRPr="00210593">
              <w:rPr>
                <w:rFonts w:eastAsia="Arial" w:cs="Calibri"/>
                <w:color w:val="000000"/>
                <w:w w:val="96"/>
                <w:sz w:val="24"/>
                <w:szCs w:val="24"/>
              </w:rPr>
              <w:t>/2024</w:t>
            </w:r>
            <w:r w:rsidR="009148BC" w:rsidRPr="00210593">
              <w:rPr>
                <w:rFonts w:eastAsia="Arial" w:cs="Calibri"/>
                <w:color w:val="000000"/>
                <w:sz w:val="24"/>
                <w:szCs w:val="24"/>
              </w:rPr>
              <w:t xml:space="preserve"> up to 3.00 pm</w:t>
            </w:r>
          </w:p>
        </w:tc>
      </w:tr>
      <w:tr w:rsidR="009148BC" w:rsidRPr="00210593" w:rsidTr="005C55A9">
        <w:trPr>
          <w:trHeight w:val="276"/>
        </w:trPr>
        <w:tc>
          <w:tcPr>
            <w:tcW w:w="284" w:type="dxa"/>
          </w:tcPr>
          <w:p w:rsidR="009148BC" w:rsidRPr="00210593" w:rsidRDefault="009148BC" w:rsidP="00A83601">
            <w:pPr>
              <w:pStyle w:val="NoSpacing"/>
              <w:rPr>
                <w:rFonts w:eastAsia="Arial" w:cs="Calibri"/>
                <w:w w:val="71"/>
                <w:sz w:val="24"/>
                <w:szCs w:val="24"/>
              </w:rPr>
            </w:pPr>
          </w:p>
        </w:tc>
        <w:tc>
          <w:tcPr>
            <w:tcW w:w="4252" w:type="dxa"/>
          </w:tcPr>
          <w:p w:rsidR="009148BC" w:rsidRPr="00210593" w:rsidRDefault="009148BC" w:rsidP="00A83601">
            <w:pPr>
              <w:pStyle w:val="NoSpacing"/>
              <w:rPr>
                <w:rFonts w:eastAsia="Arial" w:cs="Calibri"/>
                <w:w w:val="97"/>
                <w:sz w:val="24"/>
                <w:szCs w:val="24"/>
              </w:rPr>
            </w:pPr>
          </w:p>
        </w:tc>
        <w:tc>
          <w:tcPr>
            <w:tcW w:w="283" w:type="dxa"/>
            <w:vAlign w:val="bottom"/>
          </w:tcPr>
          <w:p w:rsidR="009148BC" w:rsidRPr="00210593" w:rsidRDefault="009148BC" w:rsidP="00A83601">
            <w:pPr>
              <w:pStyle w:val="NoSpacing"/>
              <w:rPr>
                <w:rFonts w:eastAsia="Arial" w:cs="Calibri"/>
                <w:w w:val="96"/>
                <w:sz w:val="24"/>
                <w:szCs w:val="24"/>
              </w:rPr>
            </w:pPr>
          </w:p>
        </w:tc>
        <w:tc>
          <w:tcPr>
            <w:tcW w:w="5286" w:type="dxa"/>
          </w:tcPr>
          <w:p w:rsidR="009148BC" w:rsidRPr="00210593" w:rsidRDefault="009148BC" w:rsidP="00A83601">
            <w:pPr>
              <w:pStyle w:val="NoSpacing"/>
              <w:rPr>
                <w:rFonts w:eastAsia="Arial" w:cs="Calibri"/>
                <w:color w:val="000000"/>
                <w:w w:val="96"/>
                <w:sz w:val="24"/>
                <w:szCs w:val="24"/>
              </w:rPr>
            </w:pPr>
          </w:p>
        </w:tc>
      </w:tr>
      <w:tr w:rsidR="009148BC" w:rsidRPr="00210593" w:rsidTr="005C55A9">
        <w:trPr>
          <w:trHeight w:val="284"/>
        </w:trPr>
        <w:tc>
          <w:tcPr>
            <w:tcW w:w="284" w:type="dxa"/>
          </w:tcPr>
          <w:p w:rsidR="009148BC" w:rsidRPr="00210593" w:rsidRDefault="009148BC" w:rsidP="00A83601">
            <w:pPr>
              <w:pStyle w:val="NoSpacing"/>
              <w:rPr>
                <w:rFonts w:cs="Calibri"/>
                <w:sz w:val="24"/>
                <w:szCs w:val="24"/>
              </w:rPr>
            </w:pPr>
            <w:r w:rsidRPr="00210593">
              <w:rPr>
                <w:rFonts w:eastAsia="Arial" w:cs="Calibri"/>
                <w:w w:val="71"/>
                <w:sz w:val="24"/>
                <w:szCs w:val="24"/>
              </w:rPr>
              <w:t>6</w:t>
            </w:r>
          </w:p>
        </w:tc>
        <w:tc>
          <w:tcPr>
            <w:tcW w:w="4252" w:type="dxa"/>
          </w:tcPr>
          <w:p w:rsidR="009148BC" w:rsidRPr="00210593" w:rsidRDefault="009148BC" w:rsidP="00A83601">
            <w:pPr>
              <w:pStyle w:val="NoSpacing"/>
              <w:rPr>
                <w:rFonts w:cs="Calibri"/>
                <w:sz w:val="24"/>
                <w:szCs w:val="24"/>
              </w:rPr>
            </w:pPr>
            <w:r w:rsidRPr="00210593">
              <w:rPr>
                <w:rFonts w:eastAsia="Arial" w:cs="Calibri"/>
                <w:w w:val="98"/>
                <w:sz w:val="24"/>
                <w:szCs w:val="24"/>
              </w:rPr>
              <w:t xml:space="preserve">Date &amp; time of opening of Technical </w:t>
            </w:r>
            <w:r w:rsidR="00253F0C">
              <w:rPr>
                <w:rFonts w:eastAsia="Arial" w:cs="Calibri"/>
                <w:w w:val="98"/>
                <w:sz w:val="24"/>
                <w:szCs w:val="24"/>
              </w:rPr>
              <w:t xml:space="preserve">and Financial </w:t>
            </w:r>
            <w:r w:rsidRPr="00210593">
              <w:rPr>
                <w:rFonts w:eastAsia="Arial" w:cs="Calibri"/>
                <w:w w:val="98"/>
                <w:sz w:val="24"/>
                <w:szCs w:val="24"/>
              </w:rPr>
              <w:t>Bid</w:t>
            </w:r>
          </w:p>
        </w:tc>
        <w:tc>
          <w:tcPr>
            <w:tcW w:w="283" w:type="dxa"/>
            <w:vAlign w:val="bottom"/>
          </w:tcPr>
          <w:p w:rsidR="009148BC" w:rsidRPr="00210593" w:rsidRDefault="009148BC" w:rsidP="00A83601">
            <w:pPr>
              <w:pStyle w:val="NoSpacing"/>
              <w:rPr>
                <w:rFonts w:eastAsia="Arial" w:cs="Calibri"/>
                <w:w w:val="96"/>
                <w:sz w:val="24"/>
                <w:szCs w:val="24"/>
              </w:rPr>
            </w:pPr>
            <w:r w:rsidRPr="00210593">
              <w:rPr>
                <w:rFonts w:eastAsia="Arial" w:cs="Calibri"/>
                <w:w w:val="96"/>
                <w:sz w:val="24"/>
                <w:szCs w:val="24"/>
              </w:rPr>
              <w:t>:</w:t>
            </w:r>
          </w:p>
        </w:tc>
        <w:tc>
          <w:tcPr>
            <w:tcW w:w="5286" w:type="dxa"/>
            <w:vAlign w:val="bottom"/>
          </w:tcPr>
          <w:p w:rsidR="009148BC" w:rsidRPr="00210593" w:rsidRDefault="00210593" w:rsidP="00B515A9">
            <w:pPr>
              <w:pStyle w:val="NoSpacing"/>
              <w:rPr>
                <w:rFonts w:cs="Calibri"/>
                <w:color w:val="000000"/>
                <w:sz w:val="24"/>
                <w:szCs w:val="24"/>
              </w:rPr>
            </w:pPr>
            <w:r>
              <w:rPr>
                <w:rFonts w:eastAsia="Arial" w:cs="Calibri"/>
                <w:color w:val="000000"/>
                <w:w w:val="96"/>
                <w:sz w:val="24"/>
                <w:szCs w:val="24"/>
              </w:rPr>
              <w:t xml:space="preserve"> </w:t>
            </w:r>
            <w:r w:rsidR="00B515A9">
              <w:rPr>
                <w:rFonts w:eastAsia="Arial" w:cs="Calibri"/>
                <w:color w:val="000000"/>
                <w:w w:val="96"/>
                <w:sz w:val="24"/>
                <w:szCs w:val="24"/>
              </w:rPr>
              <w:t>12</w:t>
            </w:r>
            <w:r w:rsidR="009148BC" w:rsidRPr="00210593">
              <w:rPr>
                <w:rFonts w:eastAsia="Arial" w:cs="Calibri"/>
                <w:color w:val="000000"/>
                <w:w w:val="96"/>
                <w:sz w:val="24"/>
                <w:szCs w:val="24"/>
              </w:rPr>
              <w:t>/0</w:t>
            </w:r>
            <w:r w:rsidR="005C55A9">
              <w:rPr>
                <w:rFonts w:eastAsia="Arial" w:cs="Calibri"/>
                <w:color w:val="000000"/>
                <w:w w:val="96"/>
                <w:sz w:val="24"/>
                <w:szCs w:val="24"/>
              </w:rPr>
              <w:t>3</w:t>
            </w:r>
            <w:r w:rsidR="009148BC" w:rsidRPr="00210593">
              <w:rPr>
                <w:rFonts w:eastAsia="Arial" w:cs="Calibri"/>
                <w:color w:val="000000"/>
                <w:w w:val="96"/>
                <w:sz w:val="24"/>
                <w:szCs w:val="24"/>
              </w:rPr>
              <w:t>/2024</w:t>
            </w:r>
            <w:r w:rsidR="009148BC" w:rsidRPr="00210593">
              <w:rPr>
                <w:rFonts w:eastAsia="Arial" w:cs="Calibri"/>
                <w:color w:val="000000"/>
                <w:sz w:val="24"/>
                <w:szCs w:val="24"/>
              </w:rPr>
              <w:t xml:space="preserve"> at </w:t>
            </w:r>
            <w:r w:rsidR="00B515A9">
              <w:rPr>
                <w:rFonts w:eastAsia="Arial" w:cs="Calibri"/>
                <w:color w:val="000000"/>
                <w:sz w:val="24"/>
                <w:szCs w:val="24"/>
              </w:rPr>
              <w:t>11</w:t>
            </w:r>
            <w:r w:rsidR="009148BC" w:rsidRPr="00210593">
              <w:rPr>
                <w:rFonts w:eastAsia="Arial" w:cs="Calibri"/>
                <w:color w:val="000000"/>
                <w:sz w:val="24"/>
                <w:szCs w:val="24"/>
              </w:rPr>
              <w:t xml:space="preserve">.00 </w:t>
            </w:r>
            <w:r w:rsidR="00B515A9">
              <w:rPr>
                <w:rFonts w:eastAsia="Arial" w:cs="Calibri"/>
                <w:color w:val="000000"/>
                <w:sz w:val="24"/>
                <w:szCs w:val="24"/>
              </w:rPr>
              <w:t>am</w:t>
            </w:r>
          </w:p>
        </w:tc>
      </w:tr>
      <w:tr w:rsidR="009148BC" w:rsidRPr="00210593" w:rsidTr="005C55A9">
        <w:trPr>
          <w:trHeight w:val="58"/>
        </w:trPr>
        <w:tc>
          <w:tcPr>
            <w:tcW w:w="284" w:type="dxa"/>
          </w:tcPr>
          <w:p w:rsidR="009148BC" w:rsidRPr="00210593" w:rsidRDefault="009148BC" w:rsidP="00A83601">
            <w:pPr>
              <w:pStyle w:val="NoSpacing"/>
              <w:rPr>
                <w:rFonts w:eastAsia="Arial" w:cs="Calibri"/>
                <w:w w:val="71"/>
                <w:sz w:val="24"/>
                <w:szCs w:val="24"/>
              </w:rPr>
            </w:pPr>
          </w:p>
        </w:tc>
        <w:tc>
          <w:tcPr>
            <w:tcW w:w="4252" w:type="dxa"/>
          </w:tcPr>
          <w:p w:rsidR="009148BC" w:rsidRPr="00210593" w:rsidRDefault="009148BC" w:rsidP="00A83601">
            <w:pPr>
              <w:pStyle w:val="NoSpacing"/>
              <w:rPr>
                <w:rFonts w:eastAsia="Arial" w:cs="Calibri"/>
                <w:w w:val="98"/>
                <w:sz w:val="24"/>
                <w:szCs w:val="24"/>
              </w:rPr>
            </w:pPr>
          </w:p>
        </w:tc>
        <w:tc>
          <w:tcPr>
            <w:tcW w:w="283" w:type="dxa"/>
            <w:vAlign w:val="bottom"/>
          </w:tcPr>
          <w:p w:rsidR="009148BC" w:rsidRPr="00210593" w:rsidRDefault="009148BC" w:rsidP="00A83601">
            <w:pPr>
              <w:pStyle w:val="NoSpacing"/>
              <w:rPr>
                <w:rFonts w:eastAsia="Arial" w:cs="Calibri"/>
                <w:w w:val="96"/>
                <w:sz w:val="24"/>
                <w:szCs w:val="24"/>
              </w:rPr>
            </w:pPr>
          </w:p>
        </w:tc>
        <w:tc>
          <w:tcPr>
            <w:tcW w:w="5286" w:type="dxa"/>
          </w:tcPr>
          <w:p w:rsidR="009148BC" w:rsidRPr="00210593" w:rsidRDefault="009148BC" w:rsidP="00A83601">
            <w:pPr>
              <w:pStyle w:val="NoSpacing"/>
              <w:rPr>
                <w:rFonts w:eastAsia="Arial" w:cs="Calibri"/>
                <w:w w:val="96"/>
                <w:sz w:val="24"/>
                <w:szCs w:val="24"/>
              </w:rPr>
            </w:pPr>
          </w:p>
        </w:tc>
      </w:tr>
      <w:tr w:rsidR="009148BC" w:rsidRPr="00210593" w:rsidTr="005C55A9">
        <w:trPr>
          <w:trHeight w:val="292"/>
        </w:trPr>
        <w:tc>
          <w:tcPr>
            <w:tcW w:w="284" w:type="dxa"/>
          </w:tcPr>
          <w:p w:rsidR="009148BC" w:rsidRPr="00210593" w:rsidRDefault="009148BC" w:rsidP="00A83601">
            <w:pPr>
              <w:pStyle w:val="NoSpacing"/>
              <w:rPr>
                <w:rFonts w:cs="Calibri"/>
                <w:sz w:val="24"/>
                <w:szCs w:val="24"/>
              </w:rPr>
            </w:pPr>
            <w:r w:rsidRPr="00210593">
              <w:rPr>
                <w:rFonts w:eastAsia="Arial" w:cs="Calibri"/>
                <w:w w:val="71"/>
                <w:sz w:val="24"/>
                <w:szCs w:val="24"/>
              </w:rPr>
              <w:t>7</w:t>
            </w:r>
          </w:p>
        </w:tc>
        <w:tc>
          <w:tcPr>
            <w:tcW w:w="4252" w:type="dxa"/>
          </w:tcPr>
          <w:p w:rsidR="009148BC" w:rsidRPr="00210593" w:rsidRDefault="009148BC" w:rsidP="00A83601">
            <w:pPr>
              <w:pStyle w:val="NoSpacing"/>
              <w:rPr>
                <w:rFonts w:cs="Calibri"/>
                <w:sz w:val="24"/>
                <w:szCs w:val="24"/>
              </w:rPr>
            </w:pPr>
            <w:r w:rsidRPr="00210593">
              <w:rPr>
                <w:rFonts w:eastAsia="Arial" w:cs="Calibri"/>
                <w:sz w:val="24"/>
                <w:szCs w:val="24"/>
              </w:rPr>
              <w:t>Place of opening of Technical Bid</w:t>
            </w:r>
          </w:p>
        </w:tc>
        <w:tc>
          <w:tcPr>
            <w:tcW w:w="283" w:type="dxa"/>
            <w:vAlign w:val="bottom"/>
          </w:tcPr>
          <w:p w:rsidR="009148BC" w:rsidRPr="00210593" w:rsidRDefault="009148BC" w:rsidP="00A83601">
            <w:pPr>
              <w:pStyle w:val="NoSpacing"/>
              <w:rPr>
                <w:rFonts w:eastAsia="Arial" w:cs="Calibri"/>
                <w:w w:val="89"/>
                <w:sz w:val="24"/>
                <w:szCs w:val="24"/>
              </w:rPr>
            </w:pPr>
            <w:r w:rsidRPr="00210593">
              <w:rPr>
                <w:rFonts w:eastAsia="Arial" w:cs="Calibri"/>
                <w:w w:val="89"/>
                <w:sz w:val="24"/>
                <w:szCs w:val="24"/>
              </w:rPr>
              <w:t>:</w:t>
            </w:r>
          </w:p>
        </w:tc>
        <w:tc>
          <w:tcPr>
            <w:tcW w:w="5286" w:type="dxa"/>
          </w:tcPr>
          <w:p w:rsidR="004571C5" w:rsidRPr="00210593" w:rsidRDefault="004571C5" w:rsidP="00253F0C">
            <w:pPr>
              <w:pStyle w:val="NoSpacing"/>
              <w:rPr>
                <w:rFonts w:cs="Calibri"/>
                <w:sz w:val="24"/>
                <w:szCs w:val="24"/>
              </w:rPr>
            </w:pPr>
            <w:r>
              <w:rPr>
                <w:rFonts w:cs="Calibri"/>
                <w:sz w:val="24"/>
                <w:szCs w:val="24"/>
              </w:rPr>
              <w:t xml:space="preserve"> HoS, Basic Sc. &amp; Hu</w:t>
            </w:r>
            <w:r w:rsidR="00253F0C">
              <w:rPr>
                <w:rFonts w:cs="Calibri"/>
                <w:sz w:val="24"/>
                <w:szCs w:val="24"/>
              </w:rPr>
              <w:t>mani</w:t>
            </w:r>
            <w:r>
              <w:rPr>
                <w:rFonts w:cs="Calibri"/>
                <w:sz w:val="24"/>
                <w:szCs w:val="24"/>
              </w:rPr>
              <w:t>ties</w:t>
            </w:r>
            <w:r w:rsidR="00A83601" w:rsidRPr="00210593">
              <w:rPr>
                <w:rFonts w:cs="Calibri"/>
                <w:sz w:val="24"/>
                <w:szCs w:val="24"/>
              </w:rPr>
              <w:t>, OUTR, Bhubaneswa</w:t>
            </w:r>
            <w:r>
              <w:rPr>
                <w:rFonts w:cs="Calibri"/>
                <w:sz w:val="24"/>
                <w:szCs w:val="24"/>
              </w:rPr>
              <w:t>r</w:t>
            </w:r>
          </w:p>
        </w:tc>
      </w:tr>
      <w:tr w:rsidR="009148BC" w:rsidRPr="00210593" w:rsidTr="005C55A9">
        <w:trPr>
          <w:trHeight w:val="253"/>
        </w:trPr>
        <w:tc>
          <w:tcPr>
            <w:tcW w:w="284" w:type="dxa"/>
          </w:tcPr>
          <w:p w:rsidR="009148BC" w:rsidRPr="00210593" w:rsidRDefault="009148BC" w:rsidP="00A83601">
            <w:pPr>
              <w:pStyle w:val="NoSpacing"/>
              <w:rPr>
                <w:rFonts w:cs="Calibri"/>
                <w:sz w:val="24"/>
                <w:szCs w:val="24"/>
              </w:rPr>
            </w:pPr>
          </w:p>
        </w:tc>
        <w:tc>
          <w:tcPr>
            <w:tcW w:w="4252" w:type="dxa"/>
          </w:tcPr>
          <w:p w:rsidR="009148BC" w:rsidRPr="00210593" w:rsidRDefault="004571C5" w:rsidP="00A83601">
            <w:pPr>
              <w:pStyle w:val="NoSpacing"/>
              <w:rPr>
                <w:rFonts w:cs="Calibri"/>
                <w:sz w:val="24"/>
                <w:szCs w:val="24"/>
              </w:rPr>
            </w:pPr>
            <w:r>
              <w:rPr>
                <w:rFonts w:cs="Calibri"/>
                <w:sz w:val="24"/>
                <w:szCs w:val="24"/>
              </w:rPr>
              <w:t>and Financial bid</w:t>
            </w:r>
          </w:p>
        </w:tc>
        <w:tc>
          <w:tcPr>
            <w:tcW w:w="283" w:type="dxa"/>
            <w:vAlign w:val="bottom"/>
          </w:tcPr>
          <w:p w:rsidR="009148BC" w:rsidRPr="00210593" w:rsidRDefault="009148BC" w:rsidP="00A83601">
            <w:pPr>
              <w:pStyle w:val="NoSpacing"/>
              <w:rPr>
                <w:rFonts w:cs="Calibri"/>
                <w:sz w:val="24"/>
                <w:szCs w:val="24"/>
              </w:rPr>
            </w:pPr>
          </w:p>
        </w:tc>
        <w:tc>
          <w:tcPr>
            <w:tcW w:w="5286" w:type="dxa"/>
          </w:tcPr>
          <w:p w:rsidR="009148BC" w:rsidRPr="00210593" w:rsidRDefault="009148BC" w:rsidP="00A83601">
            <w:pPr>
              <w:pStyle w:val="NoSpacing"/>
              <w:rPr>
                <w:rFonts w:cs="Calibri"/>
                <w:sz w:val="24"/>
                <w:szCs w:val="24"/>
              </w:rPr>
            </w:pPr>
          </w:p>
        </w:tc>
      </w:tr>
      <w:tr w:rsidR="009148BC" w:rsidRPr="00210593" w:rsidTr="005C55A9">
        <w:trPr>
          <w:trHeight w:val="254"/>
        </w:trPr>
        <w:tc>
          <w:tcPr>
            <w:tcW w:w="284" w:type="dxa"/>
          </w:tcPr>
          <w:p w:rsidR="009148BC" w:rsidRPr="00210593" w:rsidRDefault="009148BC" w:rsidP="00A83601">
            <w:pPr>
              <w:pStyle w:val="NoSpacing"/>
              <w:rPr>
                <w:rFonts w:cs="Calibri"/>
                <w:sz w:val="24"/>
                <w:szCs w:val="24"/>
              </w:rPr>
            </w:pPr>
          </w:p>
        </w:tc>
        <w:tc>
          <w:tcPr>
            <w:tcW w:w="4252" w:type="dxa"/>
          </w:tcPr>
          <w:p w:rsidR="009148BC" w:rsidRPr="00210593" w:rsidRDefault="009148BC" w:rsidP="00A83601">
            <w:pPr>
              <w:pStyle w:val="NoSpacing"/>
              <w:rPr>
                <w:rFonts w:cs="Calibri"/>
                <w:sz w:val="24"/>
                <w:szCs w:val="24"/>
              </w:rPr>
            </w:pPr>
          </w:p>
        </w:tc>
        <w:tc>
          <w:tcPr>
            <w:tcW w:w="283" w:type="dxa"/>
            <w:vAlign w:val="bottom"/>
          </w:tcPr>
          <w:p w:rsidR="009148BC" w:rsidRPr="00210593" w:rsidRDefault="009148BC" w:rsidP="00A83601">
            <w:pPr>
              <w:pStyle w:val="NoSpacing"/>
              <w:rPr>
                <w:rFonts w:eastAsia="Arial" w:cs="Calibri"/>
                <w:w w:val="98"/>
                <w:sz w:val="24"/>
                <w:szCs w:val="24"/>
              </w:rPr>
            </w:pPr>
          </w:p>
        </w:tc>
        <w:tc>
          <w:tcPr>
            <w:tcW w:w="5286" w:type="dxa"/>
          </w:tcPr>
          <w:p w:rsidR="009148BC" w:rsidRPr="00210593" w:rsidRDefault="009148BC" w:rsidP="00A83601">
            <w:pPr>
              <w:pStyle w:val="NoSpacing"/>
              <w:rPr>
                <w:rFonts w:cs="Calibri"/>
                <w:sz w:val="24"/>
                <w:szCs w:val="24"/>
              </w:rPr>
            </w:pPr>
            <w:r w:rsidRPr="00210593">
              <w:rPr>
                <w:rFonts w:eastAsia="Arial" w:cs="Calibri"/>
                <w:w w:val="98"/>
                <w:sz w:val="24"/>
                <w:szCs w:val="24"/>
              </w:rPr>
              <w:t xml:space="preserve"> </w:t>
            </w:r>
          </w:p>
        </w:tc>
      </w:tr>
      <w:tr w:rsidR="009148BC" w:rsidRPr="00210593" w:rsidTr="005C55A9">
        <w:trPr>
          <w:trHeight w:val="254"/>
        </w:trPr>
        <w:tc>
          <w:tcPr>
            <w:tcW w:w="284" w:type="dxa"/>
          </w:tcPr>
          <w:p w:rsidR="009148BC" w:rsidRPr="00210593" w:rsidRDefault="00253F0C" w:rsidP="00A83601">
            <w:pPr>
              <w:pStyle w:val="NoSpacing"/>
              <w:rPr>
                <w:rFonts w:cs="Calibri"/>
                <w:sz w:val="24"/>
                <w:szCs w:val="24"/>
              </w:rPr>
            </w:pPr>
            <w:r>
              <w:rPr>
                <w:rFonts w:eastAsia="Arial" w:cs="Calibri"/>
                <w:w w:val="71"/>
                <w:sz w:val="24"/>
                <w:szCs w:val="24"/>
              </w:rPr>
              <w:t>8</w:t>
            </w:r>
          </w:p>
        </w:tc>
        <w:tc>
          <w:tcPr>
            <w:tcW w:w="4252" w:type="dxa"/>
          </w:tcPr>
          <w:p w:rsidR="009148BC" w:rsidRPr="00210593" w:rsidRDefault="009148BC" w:rsidP="00210593">
            <w:pPr>
              <w:pStyle w:val="NoSpacing"/>
              <w:tabs>
                <w:tab w:val="left" w:pos="4285"/>
              </w:tabs>
              <w:rPr>
                <w:rFonts w:cs="Calibri"/>
                <w:sz w:val="24"/>
                <w:szCs w:val="24"/>
              </w:rPr>
            </w:pPr>
            <w:r w:rsidRPr="00210593">
              <w:rPr>
                <w:rFonts w:cs="Calibri"/>
                <w:sz w:val="24"/>
                <w:szCs w:val="24"/>
              </w:rPr>
              <w:t>For any technical query please contact</w:t>
            </w:r>
            <w:r w:rsidR="00210593">
              <w:rPr>
                <w:rFonts w:cs="Calibri"/>
                <w:sz w:val="24"/>
                <w:szCs w:val="24"/>
              </w:rPr>
              <w:t xml:space="preserve">        :     </w:t>
            </w:r>
          </w:p>
          <w:p w:rsidR="009148BC" w:rsidRPr="00210593" w:rsidRDefault="009148BC" w:rsidP="00A83601">
            <w:pPr>
              <w:pStyle w:val="NoSpacing"/>
              <w:rPr>
                <w:rFonts w:cs="Calibri"/>
                <w:sz w:val="24"/>
                <w:szCs w:val="24"/>
              </w:rPr>
            </w:pPr>
          </w:p>
        </w:tc>
        <w:tc>
          <w:tcPr>
            <w:tcW w:w="283" w:type="dxa"/>
            <w:vAlign w:val="bottom"/>
          </w:tcPr>
          <w:p w:rsidR="009148BC" w:rsidRPr="00210593" w:rsidRDefault="009148BC" w:rsidP="00A83601">
            <w:pPr>
              <w:pStyle w:val="NoSpacing"/>
              <w:rPr>
                <w:rFonts w:eastAsia="Arial" w:cs="Calibri"/>
                <w:w w:val="89"/>
                <w:sz w:val="24"/>
                <w:szCs w:val="24"/>
              </w:rPr>
            </w:pPr>
          </w:p>
        </w:tc>
        <w:tc>
          <w:tcPr>
            <w:tcW w:w="5286" w:type="dxa"/>
          </w:tcPr>
          <w:p w:rsidR="00210593" w:rsidRPr="00210593" w:rsidRDefault="00210593" w:rsidP="00210593">
            <w:pPr>
              <w:pStyle w:val="NoSpacing"/>
              <w:rPr>
                <w:rFonts w:cs="Calibri"/>
                <w:sz w:val="24"/>
                <w:szCs w:val="24"/>
              </w:rPr>
            </w:pPr>
            <w:r w:rsidRPr="00210593">
              <w:rPr>
                <w:rFonts w:cs="Calibri"/>
                <w:sz w:val="24"/>
                <w:szCs w:val="24"/>
              </w:rPr>
              <w:t>Prof. B.R. Das</w:t>
            </w:r>
          </w:p>
          <w:p w:rsidR="00210593" w:rsidRPr="00210593" w:rsidRDefault="00210593" w:rsidP="00210593">
            <w:pPr>
              <w:pStyle w:val="NoSpacing"/>
              <w:rPr>
                <w:rFonts w:cs="Calibri"/>
                <w:sz w:val="24"/>
                <w:szCs w:val="24"/>
              </w:rPr>
            </w:pPr>
            <w:r w:rsidRPr="00210593">
              <w:rPr>
                <w:rFonts w:cs="Calibri"/>
                <w:sz w:val="24"/>
                <w:szCs w:val="24"/>
              </w:rPr>
              <w:t>Head, School of Basic Science and Humanities (Chemistry)</w:t>
            </w:r>
          </w:p>
          <w:p w:rsidR="00210593" w:rsidRPr="00210593" w:rsidRDefault="002630BA" w:rsidP="00210593">
            <w:pPr>
              <w:pStyle w:val="NoSpacing"/>
              <w:rPr>
                <w:rFonts w:cs="Calibri"/>
                <w:sz w:val="24"/>
                <w:szCs w:val="24"/>
              </w:rPr>
            </w:pPr>
            <w:r>
              <w:rPr>
                <w:rFonts w:cs="Calibri"/>
                <w:sz w:val="24"/>
                <w:szCs w:val="24"/>
              </w:rPr>
              <w:t>Phone N</w:t>
            </w:r>
            <w:r w:rsidR="00210593" w:rsidRPr="00210593">
              <w:rPr>
                <w:rFonts w:cs="Calibri"/>
                <w:sz w:val="24"/>
                <w:szCs w:val="24"/>
              </w:rPr>
              <w:t>o- 9337673699</w:t>
            </w:r>
          </w:p>
          <w:p w:rsidR="009148BC" w:rsidRPr="00210593" w:rsidRDefault="00210593" w:rsidP="00210593">
            <w:pPr>
              <w:pStyle w:val="NoSpacing"/>
              <w:rPr>
                <w:rFonts w:cs="Calibri"/>
                <w:sz w:val="24"/>
                <w:szCs w:val="24"/>
              </w:rPr>
            </w:pPr>
            <w:r w:rsidRPr="00210593">
              <w:rPr>
                <w:rFonts w:cs="Calibri"/>
                <w:sz w:val="24"/>
                <w:szCs w:val="24"/>
              </w:rPr>
              <w:t>Email id- hodchemistry@outr.ac.in</w:t>
            </w:r>
          </w:p>
        </w:tc>
      </w:tr>
    </w:tbl>
    <w:p w:rsidR="009148BC" w:rsidRPr="00210593" w:rsidRDefault="009148BC" w:rsidP="009148BC">
      <w:pPr>
        <w:pStyle w:val="BodyText"/>
        <w:spacing w:before="0" w:beforeAutospacing="0" w:after="0" w:afterAutospacing="0"/>
        <w:jc w:val="center"/>
        <w:rPr>
          <w:rFonts w:ascii="Calibri" w:hAnsi="Calibri" w:cs="Calibri"/>
          <w:b/>
        </w:rPr>
      </w:pPr>
    </w:p>
    <w:tbl>
      <w:tblPr>
        <w:tblpPr w:leftFromText="180" w:rightFromText="180" w:vertAnchor="text" w:horzAnchor="margin" w:tblpX="-142" w:tblpY="14"/>
        <w:tblW w:w="10138" w:type="dxa"/>
        <w:tblLayout w:type="fixed"/>
        <w:tblCellMar>
          <w:left w:w="0" w:type="dxa"/>
          <w:right w:w="0" w:type="dxa"/>
        </w:tblCellMar>
        <w:tblLook w:val="04A0" w:firstRow="1" w:lastRow="0" w:firstColumn="1" w:lastColumn="0" w:noHBand="0" w:noVBand="1"/>
      </w:tblPr>
      <w:tblGrid>
        <w:gridCol w:w="4678"/>
        <w:gridCol w:w="284"/>
        <w:gridCol w:w="5176"/>
      </w:tblGrid>
      <w:tr w:rsidR="009148BC" w:rsidRPr="00210593" w:rsidTr="00007406">
        <w:trPr>
          <w:trHeight w:val="474"/>
        </w:trPr>
        <w:tc>
          <w:tcPr>
            <w:tcW w:w="4678" w:type="dxa"/>
          </w:tcPr>
          <w:p w:rsidR="009148BC" w:rsidRPr="00210593" w:rsidRDefault="00253F0C" w:rsidP="008F712B">
            <w:pPr>
              <w:pStyle w:val="NoSpacing"/>
              <w:ind w:left="142"/>
              <w:rPr>
                <w:rFonts w:eastAsia="Arial" w:cs="Calibri"/>
                <w:sz w:val="24"/>
                <w:szCs w:val="24"/>
              </w:rPr>
            </w:pPr>
            <w:r>
              <w:rPr>
                <w:rFonts w:eastAsia="Arial" w:cs="Calibri"/>
                <w:sz w:val="24"/>
                <w:szCs w:val="24"/>
              </w:rPr>
              <w:t>9</w:t>
            </w:r>
            <w:r w:rsidR="009148BC" w:rsidRPr="00210593">
              <w:rPr>
                <w:rFonts w:eastAsia="Arial" w:cs="Calibri"/>
                <w:sz w:val="24"/>
                <w:szCs w:val="24"/>
              </w:rPr>
              <w:t xml:space="preserve"> </w:t>
            </w:r>
            <w:r w:rsidR="008F712B">
              <w:rPr>
                <w:rFonts w:eastAsia="Arial" w:cs="Calibri"/>
                <w:sz w:val="24"/>
                <w:szCs w:val="24"/>
              </w:rPr>
              <w:t xml:space="preserve"> </w:t>
            </w:r>
            <w:r w:rsidR="009148BC" w:rsidRPr="00210593">
              <w:rPr>
                <w:rFonts w:eastAsia="Arial" w:cs="Calibri"/>
                <w:sz w:val="24"/>
                <w:szCs w:val="24"/>
              </w:rPr>
              <w:t xml:space="preserve">Tender Should be addressed to </w:t>
            </w:r>
            <w:r w:rsidR="00007406">
              <w:rPr>
                <w:rFonts w:eastAsia="Arial" w:cs="Calibri"/>
                <w:sz w:val="24"/>
                <w:szCs w:val="24"/>
              </w:rPr>
              <w:t xml:space="preserve">                      </w:t>
            </w:r>
          </w:p>
          <w:p w:rsidR="009148BC" w:rsidRPr="00210593" w:rsidRDefault="009148BC" w:rsidP="00D06596">
            <w:pPr>
              <w:pStyle w:val="NoSpacing"/>
              <w:rPr>
                <w:rFonts w:eastAsia="Arial" w:cs="Calibri"/>
                <w:sz w:val="24"/>
                <w:szCs w:val="24"/>
              </w:rPr>
            </w:pPr>
          </w:p>
          <w:p w:rsidR="009148BC" w:rsidRPr="00210593" w:rsidRDefault="009148BC" w:rsidP="00D06596">
            <w:pPr>
              <w:pStyle w:val="NoSpacing"/>
              <w:rPr>
                <w:rFonts w:cs="Calibri"/>
                <w:sz w:val="24"/>
                <w:szCs w:val="24"/>
              </w:rPr>
            </w:pPr>
          </w:p>
        </w:tc>
        <w:tc>
          <w:tcPr>
            <w:tcW w:w="284" w:type="dxa"/>
          </w:tcPr>
          <w:p w:rsidR="009148BC" w:rsidRPr="00210593" w:rsidRDefault="009148BC" w:rsidP="00D06596">
            <w:pPr>
              <w:pStyle w:val="NoSpacing"/>
              <w:rPr>
                <w:rFonts w:cs="Calibri"/>
                <w:color w:val="000000"/>
                <w:sz w:val="24"/>
                <w:szCs w:val="24"/>
              </w:rPr>
            </w:pPr>
            <w:r w:rsidRPr="00210593">
              <w:rPr>
                <w:rFonts w:cs="Calibri"/>
                <w:color w:val="000000"/>
                <w:sz w:val="24"/>
                <w:szCs w:val="24"/>
              </w:rPr>
              <w:t>:</w:t>
            </w:r>
          </w:p>
        </w:tc>
        <w:tc>
          <w:tcPr>
            <w:tcW w:w="5176" w:type="dxa"/>
          </w:tcPr>
          <w:p w:rsidR="009148BC" w:rsidRPr="00210593" w:rsidRDefault="009148BC" w:rsidP="00D06596">
            <w:pPr>
              <w:pStyle w:val="NoSpacing"/>
              <w:rPr>
                <w:rFonts w:cs="Calibri"/>
                <w:color w:val="000000"/>
                <w:sz w:val="24"/>
                <w:szCs w:val="24"/>
              </w:rPr>
            </w:pPr>
            <w:r w:rsidRPr="00210593">
              <w:rPr>
                <w:rFonts w:cs="Calibri"/>
                <w:color w:val="000000"/>
                <w:sz w:val="24"/>
                <w:szCs w:val="24"/>
              </w:rPr>
              <w:t>The Registrar,</w:t>
            </w:r>
          </w:p>
          <w:p w:rsidR="009148BC" w:rsidRPr="00210593" w:rsidRDefault="009148BC" w:rsidP="00D06596">
            <w:pPr>
              <w:pStyle w:val="NoSpacing"/>
              <w:rPr>
                <w:rFonts w:cs="Calibri"/>
                <w:color w:val="000000"/>
                <w:sz w:val="24"/>
                <w:szCs w:val="24"/>
              </w:rPr>
            </w:pPr>
            <w:r w:rsidRPr="00210593">
              <w:rPr>
                <w:rFonts w:cs="Calibri"/>
                <w:color w:val="000000"/>
                <w:sz w:val="24"/>
                <w:szCs w:val="24"/>
              </w:rPr>
              <w:t>ODISHA UNIVERSITY OF TECHNOLOGY AND RESEARCH, Techno campus, Mahalaxmi Vihar, Bhubaneswar, PIN- 751029</w:t>
            </w:r>
          </w:p>
        </w:tc>
      </w:tr>
    </w:tbl>
    <w:p w:rsidR="009148BC" w:rsidRPr="001522A6" w:rsidRDefault="009148BC" w:rsidP="009148BC">
      <w:pPr>
        <w:pStyle w:val="BodyText"/>
        <w:spacing w:before="0" w:beforeAutospacing="0" w:after="0" w:afterAutospacing="0"/>
        <w:jc w:val="center"/>
        <w:rPr>
          <w:rFonts w:ascii="Times New Roman" w:hAnsi="Times New Roman" w:cs="Times New Roman"/>
          <w:b/>
          <w:sz w:val="28"/>
          <w:szCs w:val="28"/>
        </w:rPr>
      </w:pPr>
    </w:p>
    <w:p w:rsidR="009148BC" w:rsidRPr="001522A6" w:rsidRDefault="009148BC" w:rsidP="009148BC">
      <w:pPr>
        <w:pStyle w:val="BodyText"/>
        <w:spacing w:before="0" w:beforeAutospacing="0" w:after="0" w:afterAutospacing="0"/>
        <w:jc w:val="center"/>
        <w:rPr>
          <w:rFonts w:ascii="Times New Roman" w:hAnsi="Times New Roman" w:cs="Times New Roman"/>
          <w:b/>
          <w:sz w:val="28"/>
          <w:szCs w:val="28"/>
        </w:rPr>
      </w:pPr>
    </w:p>
    <w:p w:rsidR="009148BC" w:rsidRPr="001522A6" w:rsidRDefault="009148BC" w:rsidP="009148BC">
      <w:pPr>
        <w:pStyle w:val="BodyText"/>
        <w:spacing w:before="0" w:beforeAutospacing="0" w:after="0" w:afterAutospacing="0"/>
        <w:jc w:val="center"/>
        <w:rPr>
          <w:rFonts w:ascii="Times New Roman" w:hAnsi="Times New Roman" w:cs="Times New Roman"/>
          <w:b/>
          <w:sz w:val="28"/>
          <w:szCs w:val="28"/>
        </w:rPr>
      </w:pPr>
    </w:p>
    <w:p w:rsidR="009148BC" w:rsidRPr="001522A6" w:rsidRDefault="009148BC" w:rsidP="009148BC">
      <w:pPr>
        <w:pStyle w:val="BodyText"/>
        <w:spacing w:before="0" w:beforeAutospacing="0" w:after="0" w:afterAutospacing="0"/>
        <w:jc w:val="center"/>
        <w:rPr>
          <w:rFonts w:ascii="Times New Roman" w:hAnsi="Times New Roman" w:cs="Times New Roman"/>
          <w:b/>
          <w:sz w:val="28"/>
          <w:szCs w:val="28"/>
        </w:rPr>
      </w:pPr>
    </w:p>
    <w:p w:rsidR="009148BC" w:rsidRPr="001522A6" w:rsidRDefault="009148BC" w:rsidP="009148BC">
      <w:pPr>
        <w:pStyle w:val="BodyText"/>
        <w:spacing w:before="0" w:beforeAutospacing="0" w:after="0" w:afterAutospacing="0"/>
        <w:jc w:val="center"/>
        <w:rPr>
          <w:rFonts w:ascii="Times New Roman" w:hAnsi="Times New Roman" w:cs="Times New Roman"/>
          <w:b/>
          <w:sz w:val="28"/>
          <w:szCs w:val="28"/>
        </w:rPr>
      </w:pPr>
    </w:p>
    <w:p w:rsidR="009148BC" w:rsidRDefault="009148BC" w:rsidP="009148BC">
      <w:pPr>
        <w:pStyle w:val="BodyText"/>
        <w:spacing w:before="0" w:beforeAutospacing="0" w:after="0" w:afterAutospacing="0"/>
        <w:jc w:val="center"/>
        <w:rPr>
          <w:rFonts w:ascii="Times New Roman" w:hAnsi="Times New Roman" w:cs="Times New Roman"/>
          <w:b/>
          <w:sz w:val="28"/>
          <w:szCs w:val="28"/>
        </w:rPr>
      </w:pPr>
    </w:p>
    <w:p w:rsidR="000A2F32" w:rsidRDefault="000A2F32" w:rsidP="009148BC">
      <w:pPr>
        <w:pStyle w:val="BodyText"/>
        <w:spacing w:before="0" w:beforeAutospacing="0" w:after="0" w:afterAutospacing="0"/>
        <w:jc w:val="center"/>
        <w:rPr>
          <w:rFonts w:ascii="Times New Roman" w:hAnsi="Times New Roman" w:cs="Times New Roman"/>
          <w:b/>
          <w:sz w:val="28"/>
          <w:szCs w:val="28"/>
        </w:rPr>
      </w:pPr>
    </w:p>
    <w:p w:rsidR="000A2F32" w:rsidRDefault="000A2F32" w:rsidP="009148BC">
      <w:pPr>
        <w:pStyle w:val="BodyText"/>
        <w:spacing w:before="0" w:beforeAutospacing="0" w:after="0" w:afterAutospacing="0"/>
        <w:jc w:val="center"/>
        <w:rPr>
          <w:rFonts w:ascii="Times New Roman" w:hAnsi="Times New Roman" w:cs="Times New Roman"/>
          <w:b/>
          <w:sz w:val="28"/>
          <w:szCs w:val="28"/>
        </w:rPr>
      </w:pPr>
    </w:p>
    <w:p w:rsidR="000A2F32" w:rsidRDefault="000A2F32" w:rsidP="009148BC">
      <w:pPr>
        <w:pStyle w:val="BodyText"/>
        <w:spacing w:before="0" w:beforeAutospacing="0" w:after="0" w:afterAutospacing="0"/>
        <w:jc w:val="center"/>
        <w:rPr>
          <w:rFonts w:ascii="Times New Roman" w:hAnsi="Times New Roman" w:cs="Times New Roman"/>
          <w:b/>
          <w:sz w:val="28"/>
          <w:szCs w:val="28"/>
        </w:rPr>
      </w:pPr>
    </w:p>
    <w:p w:rsidR="000A2F32" w:rsidRDefault="000A2F32" w:rsidP="009148BC">
      <w:pPr>
        <w:pStyle w:val="BodyText"/>
        <w:spacing w:before="0" w:beforeAutospacing="0" w:after="0" w:afterAutospacing="0"/>
        <w:jc w:val="center"/>
        <w:rPr>
          <w:rFonts w:ascii="Times New Roman" w:hAnsi="Times New Roman" w:cs="Times New Roman"/>
          <w:b/>
          <w:sz w:val="28"/>
          <w:szCs w:val="28"/>
        </w:rPr>
      </w:pPr>
    </w:p>
    <w:p w:rsidR="000A2F32" w:rsidRDefault="000A2F32" w:rsidP="009148BC">
      <w:pPr>
        <w:pStyle w:val="BodyText"/>
        <w:spacing w:before="0" w:beforeAutospacing="0" w:after="0" w:afterAutospacing="0"/>
        <w:jc w:val="center"/>
        <w:rPr>
          <w:rFonts w:ascii="Times New Roman" w:hAnsi="Times New Roman" w:cs="Times New Roman"/>
          <w:b/>
          <w:sz w:val="28"/>
          <w:szCs w:val="28"/>
        </w:rPr>
      </w:pPr>
    </w:p>
    <w:p w:rsidR="000A2F32" w:rsidRPr="001522A6" w:rsidRDefault="000A2F32" w:rsidP="009148BC">
      <w:pPr>
        <w:pStyle w:val="BodyText"/>
        <w:spacing w:before="0" w:beforeAutospacing="0" w:after="0" w:afterAutospacing="0"/>
        <w:jc w:val="center"/>
        <w:rPr>
          <w:rFonts w:ascii="Times New Roman" w:hAnsi="Times New Roman" w:cs="Times New Roman"/>
          <w:b/>
          <w:sz w:val="28"/>
          <w:szCs w:val="28"/>
        </w:rPr>
      </w:pPr>
    </w:p>
    <w:p w:rsidR="009148BC" w:rsidRPr="001522A6" w:rsidRDefault="009148BC" w:rsidP="009148BC">
      <w:pPr>
        <w:pStyle w:val="BodyText"/>
        <w:spacing w:before="0" w:beforeAutospacing="0" w:after="0" w:afterAutospacing="0"/>
        <w:jc w:val="center"/>
        <w:rPr>
          <w:rFonts w:ascii="Times New Roman" w:hAnsi="Times New Roman" w:cs="Times New Roman"/>
          <w:b/>
          <w:sz w:val="28"/>
          <w:szCs w:val="28"/>
        </w:rPr>
      </w:pPr>
    </w:p>
    <w:p w:rsidR="009148BC" w:rsidRPr="00210593" w:rsidRDefault="009148BC" w:rsidP="009148BC">
      <w:pPr>
        <w:pStyle w:val="BodyText"/>
        <w:spacing w:before="0" w:beforeAutospacing="0" w:after="0" w:afterAutospacing="0"/>
        <w:jc w:val="center"/>
        <w:rPr>
          <w:rFonts w:ascii="Calibri" w:hAnsi="Calibri" w:cs="Calibri"/>
          <w:b/>
        </w:rPr>
      </w:pPr>
    </w:p>
    <w:p w:rsidR="009148BC" w:rsidRPr="00210593" w:rsidRDefault="009148BC" w:rsidP="00210593">
      <w:pPr>
        <w:pStyle w:val="NoSpacing"/>
        <w:jc w:val="both"/>
        <w:rPr>
          <w:sz w:val="24"/>
          <w:szCs w:val="24"/>
        </w:rPr>
      </w:pPr>
      <w:r w:rsidRPr="00210593">
        <w:rPr>
          <w:sz w:val="24"/>
          <w:szCs w:val="24"/>
        </w:rPr>
        <w:lastRenderedPageBreak/>
        <w:t>Sealed Tenders are invited in two bid system from reputed Original Manufacturers /Authorised Dealers</w:t>
      </w:r>
      <w:r w:rsidRPr="00210593">
        <w:rPr>
          <w:bCs/>
          <w:sz w:val="24"/>
          <w:szCs w:val="24"/>
        </w:rPr>
        <w:t>,</w:t>
      </w:r>
      <w:r w:rsidRPr="00210593">
        <w:rPr>
          <w:sz w:val="24"/>
          <w:szCs w:val="24"/>
        </w:rPr>
        <w:t xml:space="preserve"> for supply, installations and testing of </w:t>
      </w:r>
      <w:r w:rsidRPr="00210593">
        <w:rPr>
          <w:rFonts w:eastAsia="Calibri"/>
          <w:b/>
          <w:sz w:val="24"/>
          <w:szCs w:val="24"/>
        </w:rPr>
        <w:t>Double Beam UV-Visible Spectrophotometer</w:t>
      </w:r>
      <w:r w:rsidRPr="00210593">
        <w:rPr>
          <w:sz w:val="24"/>
          <w:szCs w:val="24"/>
        </w:rPr>
        <w:t xml:space="preserve">, for the </w:t>
      </w:r>
      <w:r w:rsidRPr="00210593">
        <w:rPr>
          <w:b/>
          <w:sz w:val="24"/>
          <w:szCs w:val="24"/>
        </w:rPr>
        <w:t>School of Basic Sciences &amp; Humanities (Chemistry)</w:t>
      </w:r>
      <w:r w:rsidRPr="00210593">
        <w:rPr>
          <w:sz w:val="24"/>
          <w:szCs w:val="24"/>
        </w:rPr>
        <w:t xml:space="preserve">, </w:t>
      </w:r>
      <w:r w:rsidRPr="00210593">
        <w:rPr>
          <w:b/>
          <w:sz w:val="24"/>
          <w:szCs w:val="24"/>
        </w:rPr>
        <w:t>O</w:t>
      </w:r>
      <w:r w:rsidR="00A83601" w:rsidRPr="00210593">
        <w:rPr>
          <w:b/>
          <w:sz w:val="24"/>
          <w:szCs w:val="24"/>
        </w:rPr>
        <w:t xml:space="preserve">disha </w:t>
      </w:r>
      <w:r w:rsidRPr="00210593">
        <w:rPr>
          <w:b/>
          <w:sz w:val="24"/>
          <w:szCs w:val="24"/>
        </w:rPr>
        <w:t>U</w:t>
      </w:r>
      <w:r w:rsidR="00A83601" w:rsidRPr="00210593">
        <w:rPr>
          <w:b/>
          <w:sz w:val="24"/>
          <w:szCs w:val="24"/>
        </w:rPr>
        <w:t>niversity</w:t>
      </w:r>
      <w:r w:rsidRPr="00210593">
        <w:rPr>
          <w:b/>
          <w:sz w:val="24"/>
          <w:szCs w:val="24"/>
        </w:rPr>
        <w:t xml:space="preserve"> </w:t>
      </w:r>
      <w:r w:rsidR="00A83601" w:rsidRPr="00210593">
        <w:rPr>
          <w:b/>
          <w:sz w:val="24"/>
          <w:szCs w:val="24"/>
        </w:rPr>
        <w:t>of</w:t>
      </w:r>
      <w:r w:rsidRPr="00210593">
        <w:rPr>
          <w:b/>
          <w:sz w:val="24"/>
          <w:szCs w:val="24"/>
        </w:rPr>
        <w:t xml:space="preserve"> T</w:t>
      </w:r>
      <w:r w:rsidR="00A83601" w:rsidRPr="00210593">
        <w:rPr>
          <w:b/>
          <w:sz w:val="24"/>
          <w:szCs w:val="24"/>
        </w:rPr>
        <w:t>echnology</w:t>
      </w:r>
      <w:r w:rsidRPr="00210593">
        <w:rPr>
          <w:b/>
          <w:sz w:val="24"/>
          <w:szCs w:val="24"/>
        </w:rPr>
        <w:t xml:space="preserve"> </w:t>
      </w:r>
      <w:r w:rsidR="00A83601" w:rsidRPr="00210593">
        <w:rPr>
          <w:b/>
          <w:sz w:val="24"/>
          <w:szCs w:val="24"/>
        </w:rPr>
        <w:t xml:space="preserve">and </w:t>
      </w:r>
      <w:r w:rsidRPr="00210593">
        <w:rPr>
          <w:b/>
          <w:sz w:val="24"/>
          <w:szCs w:val="24"/>
        </w:rPr>
        <w:t>R</w:t>
      </w:r>
      <w:r w:rsidR="00A83601" w:rsidRPr="00210593">
        <w:rPr>
          <w:b/>
          <w:sz w:val="24"/>
          <w:szCs w:val="24"/>
        </w:rPr>
        <w:t>esearch</w:t>
      </w:r>
      <w:r w:rsidRPr="00210593">
        <w:rPr>
          <w:sz w:val="24"/>
          <w:szCs w:val="24"/>
        </w:rPr>
        <w:t>, Techno Campus, Ghatikia, P.O.: Mahalaxmi Vihar,  B</w:t>
      </w:r>
      <w:r w:rsidR="00A83601" w:rsidRPr="00210593">
        <w:rPr>
          <w:sz w:val="24"/>
          <w:szCs w:val="24"/>
        </w:rPr>
        <w:t>hubaneswar</w:t>
      </w:r>
      <w:r w:rsidR="00210593" w:rsidRPr="00210593">
        <w:rPr>
          <w:sz w:val="24"/>
          <w:szCs w:val="24"/>
        </w:rPr>
        <w:t>-751029,</w:t>
      </w:r>
      <w:r w:rsidRPr="00210593">
        <w:rPr>
          <w:sz w:val="24"/>
          <w:szCs w:val="24"/>
        </w:rPr>
        <w:t>O</w:t>
      </w:r>
      <w:r w:rsidR="00A83601" w:rsidRPr="00210593">
        <w:rPr>
          <w:sz w:val="24"/>
          <w:szCs w:val="24"/>
        </w:rPr>
        <w:t>disha</w:t>
      </w:r>
      <w:r w:rsidRPr="00210593">
        <w:rPr>
          <w:sz w:val="24"/>
          <w:szCs w:val="24"/>
        </w:rPr>
        <w:t>, I</w:t>
      </w:r>
      <w:r w:rsidR="00A83601" w:rsidRPr="00210593">
        <w:rPr>
          <w:sz w:val="24"/>
          <w:szCs w:val="24"/>
        </w:rPr>
        <w:t>ndia</w:t>
      </w:r>
    </w:p>
    <w:p w:rsidR="009148BC" w:rsidRPr="00210593" w:rsidRDefault="009148BC" w:rsidP="00210593">
      <w:pPr>
        <w:pStyle w:val="NoSpacing"/>
        <w:jc w:val="both"/>
        <w:rPr>
          <w:b/>
          <w:sz w:val="24"/>
          <w:szCs w:val="24"/>
        </w:rPr>
      </w:pPr>
      <w:r w:rsidRPr="00210593">
        <w:rPr>
          <w:b/>
          <w:sz w:val="24"/>
          <w:szCs w:val="24"/>
        </w:rPr>
        <w:t>Commercial bid &amp; Technical bid must be enclosed separately.</w:t>
      </w:r>
    </w:p>
    <w:p w:rsidR="009148BC" w:rsidRPr="00210593" w:rsidRDefault="00210593" w:rsidP="009148BC">
      <w:pPr>
        <w:spacing w:before="120" w:after="120" w:line="300" w:lineRule="atLeast"/>
        <w:jc w:val="both"/>
        <w:rPr>
          <w:rFonts w:ascii="Calibri" w:hAnsi="Calibri" w:cs="Calibri"/>
          <w:b/>
          <w:sz w:val="24"/>
          <w:szCs w:val="24"/>
        </w:rPr>
      </w:pPr>
      <w:r>
        <w:rPr>
          <w:rFonts w:ascii="Calibri" w:hAnsi="Calibri" w:cs="Calibri"/>
          <w:b/>
          <w:sz w:val="24"/>
          <w:szCs w:val="24"/>
        </w:rPr>
        <w:t xml:space="preserve">The Tender documents can </w:t>
      </w:r>
      <w:r w:rsidR="009148BC" w:rsidRPr="00210593">
        <w:rPr>
          <w:rFonts w:ascii="Calibri" w:hAnsi="Calibri" w:cs="Calibri"/>
          <w:b/>
          <w:sz w:val="24"/>
          <w:szCs w:val="24"/>
        </w:rPr>
        <w:t xml:space="preserve">be downloaded from our website </w:t>
      </w:r>
      <w:hyperlink r:id="rId13" w:history="1">
        <w:r w:rsidR="009148BC" w:rsidRPr="00210593">
          <w:rPr>
            <w:rStyle w:val="Hyperlink"/>
            <w:rFonts w:ascii="Calibri" w:eastAsia="Arial" w:hAnsi="Calibri" w:cs="Calibri"/>
            <w:b/>
            <w:bCs/>
            <w:i/>
            <w:sz w:val="24"/>
            <w:szCs w:val="24"/>
          </w:rPr>
          <w:t>www.outr.ac.in</w:t>
        </w:r>
      </w:hyperlink>
      <w:r w:rsidR="009148BC" w:rsidRPr="00210593">
        <w:rPr>
          <w:rFonts w:ascii="Calibri" w:eastAsia="Arial" w:hAnsi="Calibri" w:cs="Calibri"/>
          <w:b/>
          <w:bCs/>
          <w:sz w:val="24"/>
          <w:szCs w:val="24"/>
        </w:rPr>
        <w:t xml:space="preserve"> /</w:t>
      </w:r>
      <w:r w:rsidR="009148BC" w:rsidRPr="00210593">
        <w:rPr>
          <w:rFonts w:ascii="Calibri" w:hAnsi="Calibri" w:cs="Calibri"/>
          <w:b/>
          <w:i/>
          <w:sz w:val="24"/>
          <w:szCs w:val="24"/>
          <w:u w:val="single"/>
        </w:rPr>
        <w:t xml:space="preserve"> </w:t>
      </w:r>
      <w:hyperlink r:id="rId14" w:history="1">
        <w:r w:rsidR="009148BC" w:rsidRPr="00210593">
          <w:rPr>
            <w:rStyle w:val="Hyperlink"/>
            <w:rFonts w:ascii="Calibri" w:hAnsi="Calibri" w:cs="Calibri"/>
            <w:b/>
            <w:i/>
            <w:sz w:val="24"/>
            <w:szCs w:val="24"/>
          </w:rPr>
          <w:t>www.cet.edu.in</w:t>
        </w:r>
      </w:hyperlink>
      <w:r w:rsidR="009148BC" w:rsidRPr="00210593">
        <w:rPr>
          <w:rFonts w:ascii="Calibri" w:hAnsi="Calibri" w:cs="Calibri"/>
          <w:b/>
          <w:sz w:val="24"/>
          <w:szCs w:val="24"/>
        </w:rPr>
        <w:t xml:space="preserve"> and the tenderer has to submit </w:t>
      </w:r>
      <w:r w:rsidR="00446028">
        <w:rPr>
          <w:rFonts w:ascii="Calibri" w:hAnsi="Calibri" w:cs="Calibri"/>
          <w:b/>
          <w:sz w:val="24"/>
          <w:szCs w:val="24"/>
        </w:rPr>
        <w:t>the tender in the above address as per the schedule.</w:t>
      </w:r>
    </w:p>
    <w:p w:rsidR="009148BC" w:rsidRPr="00210593" w:rsidRDefault="009148BC" w:rsidP="009148BC">
      <w:pPr>
        <w:pStyle w:val="Heading3"/>
        <w:numPr>
          <w:ilvl w:val="2"/>
          <w:numId w:val="1"/>
        </w:numPr>
        <w:spacing w:before="240" w:after="240" w:line="360" w:lineRule="atLeast"/>
        <w:jc w:val="both"/>
        <w:rPr>
          <w:rFonts w:ascii="Calibri" w:hAnsi="Calibri" w:cs="Calibri"/>
          <w:sz w:val="24"/>
          <w:szCs w:val="24"/>
        </w:rPr>
      </w:pPr>
      <w:r w:rsidRPr="00210593">
        <w:rPr>
          <w:rFonts w:ascii="Calibri" w:hAnsi="Calibri" w:cs="Calibri"/>
          <w:sz w:val="24"/>
          <w:szCs w:val="24"/>
        </w:rPr>
        <w:t>Eligibility of Tenderer and General Instructions:</w:t>
      </w:r>
    </w:p>
    <w:p w:rsidR="009148BC" w:rsidRPr="00210593" w:rsidRDefault="009148BC" w:rsidP="009148BC">
      <w:pPr>
        <w:pStyle w:val="Heading3"/>
        <w:numPr>
          <w:ilvl w:val="1"/>
          <w:numId w:val="8"/>
        </w:numPr>
        <w:spacing w:before="120" w:after="120" w:line="360" w:lineRule="atLeast"/>
        <w:jc w:val="both"/>
        <w:rPr>
          <w:rFonts w:ascii="Calibri" w:hAnsi="Calibri" w:cs="Calibri"/>
          <w:sz w:val="24"/>
          <w:szCs w:val="24"/>
        </w:rPr>
      </w:pPr>
      <w:r w:rsidRPr="00210593">
        <w:rPr>
          <w:rFonts w:ascii="Calibri" w:hAnsi="Calibri" w:cs="Calibri"/>
          <w:sz w:val="24"/>
          <w:szCs w:val="24"/>
        </w:rPr>
        <w:t>Eligibility:</w:t>
      </w:r>
    </w:p>
    <w:p w:rsidR="009148BC" w:rsidRPr="00210593" w:rsidRDefault="009148BC" w:rsidP="009148BC">
      <w:pPr>
        <w:spacing w:before="120" w:after="120" w:line="360" w:lineRule="atLeast"/>
        <w:ind w:left="720"/>
        <w:jc w:val="both"/>
        <w:rPr>
          <w:rFonts w:ascii="Calibri" w:hAnsi="Calibri" w:cs="Calibri"/>
          <w:sz w:val="24"/>
          <w:szCs w:val="24"/>
        </w:rPr>
      </w:pPr>
      <w:r w:rsidRPr="00210593">
        <w:rPr>
          <w:rFonts w:ascii="Calibri" w:hAnsi="Calibri" w:cs="Calibri"/>
          <w:sz w:val="24"/>
          <w:szCs w:val="24"/>
        </w:rPr>
        <w:t>Those who fulfill the following criteria are eligible to participate in the tender.</w:t>
      </w:r>
    </w:p>
    <w:p w:rsidR="009148BC" w:rsidRPr="00210593" w:rsidRDefault="009148BC" w:rsidP="009148BC">
      <w:pPr>
        <w:numPr>
          <w:ilvl w:val="0"/>
          <w:numId w:val="2"/>
        </w:numPr>
        <w:suppressAutoHyphens/>
        <w:spacing w:before="120" w:after="120" w:line="360" w:lineRule="atLeast"/>
        <w:jc w:val="both"/>
        <w:rPr>
          <w:rFonts w:ascii="Calibri" w:hAnsi="Calibri" w:cs="Calibri"/>
          <w:sz w:val="24"/>
          <w:szCs w:val="24"/>
        </w:rPr>
      </w:pPr>
      <w:r w:rsidRPr="00210593">
        <w:rPr>
          <w:rFonts w:ascii="Calibri" w:hAnsi="Calibri" w:cs="Calibri"/>
          <w:sz w:val="24"/>
          <w:szCs w:val="24"/>
        </w:rPr>
        <w:t xml:space="preserve">The tenderer must be a reputed </w:t>
      </w:r>
      <w:r w:rsidRPr="00210593">
        <w:rPr>
          <w:rFonts w:ascii="Calibri" w:hAnsi="Calibri" w:cs="Calibri"/>
          <w:b/>
          <w:sz w:val="24"/>
          <w:szCs w:val="24"/>
        </w:rPr>
        <w:t>original manufacturer</w:t>
      </w:r>
      <w:r w:rsidRPr="00210593">
        <w:rPr>
          <w:rFonts w:ascii="Calibri" w:hAnsi="Calibri" w:cs="Calibri"/>
          <w:sz w:val="24"/>
          <w:szCs w:val="24"/>
        </w:rPr>
        <w:t xml:space="preserve"> and/or the Authorised Dealers of a reputed manufacturer. Manufacturers should provide all documents relating to their </w:t>
      </w:r>
      <w:r w:rsidRPr="00210593">
        <w:rPr>
          <w:rFonts w:ascii="Calibri" w:hAnsi="Calibri" w:cs="Calibri"/>
          <w:b/>
          <w:sz w:val="24"/>
          <w:szCs w:val="24"/>
        </w:rPr>
        <w:t>Manufacturing Capabilities.</w:t>
      </w:r>
    </w:p>
    <w:p w:rsidR="009148BC" w:rsidRPr="00210593" w:rsidRDefault="009148BC" w:rsidP="009148BC">
      <w:pPr>
        <w:numPr>
          <w:ilvl w:val="0"/>
          <w:numId w:val="2"/>
        </w:numPr>
        <w:suppressAutoHyphens/>
        <w:spacing w:before="120" w:after="120" w:line="360" w:lineRule="atLeast"/>
        <w:jc w:val="both"/>
        <w:rPr>
          <w:rFonts w:ascii="Calibri" w:hAnsi="Calibri" w:cs="Calibri"/>
          <w:sz w:val="24"/>
          <w:szCs w:val="24"/>
        </w:rPr>
      </w:pPr>
      <w:r w:rsidRPr="00210593">
        <w:rPr>
          <w:rFonts w:ascii="Calibri" w:hAnsi="Calibri" w:cs="Calibri"/>
          <w:sz w:val="24"/>
          <w:szCs w:val="24"/>
        </w:rPr>
        <w:t>If the tenderer is an Authorised Dealers of a reputed manufacturer, necessary certificate to this effect from the manufacturer must be enclosed.</w:t>
      </w:r>
    </w:p>
    <w:p w:rsidR="009148BC" w:rsidRDefault="009148BC" w:rsidP="009148BC">
      <w:pPr>
        <w:numPr>
          <w:ilvl w:val="0"/>
          <w:numId w:val="2"/>
        </w:numPr>
        <w:suppressAutoHyphens/>
        <w:spacing w:before="120" w:after="120" w:line="360" w:lineRule="atLeast"/>
        <w:jc w:val="both"/>
        <w:rPr>
          <w:rFonts w:ascii="Calibri" w:hAnsi="Calibri" w:cs="Calibri"/>
          <w:sz w:val="24"/>
          <w:szCs w:val="24"/>
        </w:rPr>
      </w:pPr>
      <w:r w:rsidRPr="00210593">
        <w:rPr>
          <w:rFonts w:ascii="Calibri" w:hAnsi="Calibri" w:cs="Calibri"/>
          <w:sz w:val="24"/>
          <w:szCs w:val="24"/>
        </w:rPr>
        <w:t xml:space="preserve">The tenderer must provide evidence of successful supply orders of the instruments. </w:t>
      </w:r>
    </w:p>
    <w:p w:rsidR="00375EA0" w:rsidRPr="00210593" w:rsidRDefault="00375EA0" w:rsidP="009148BC">
      <w:pPr>
        <w:numPr>
          <w:ilvl w:val="0"/>
          <w:numId w:val="2"/>
        </w:numPr>
        <w:suppressAutoHyphens/>
        <w:spacing w:before="120" w:after="120" w:line="360" w:lineRule="atLeast"/>
        <w:jc w:val="both"/>
        <w:rPr>
          <w:rFonts w:ascii="Calibri" w:hAnsi="Calibri" w:cs="Calibri"/>
          <w:sz w:val="24"/>
          <w:szCs w:val="24"/>
        </w:rPr>
      </w:pPr>
      <w:r>
        <w:rPr>
          <w:rFonts w:ascii="Calibri" w:hAnsi="Calibri" w:cs="Calibri"/>
          <w:sz w:val="24"/>
          <w:szCs w:val="24"/>
        </w:rPr>
        <w:t>The tenderer has Valid GSTIN certificate and PAN card.</w:t>
      </w:r>
    </w:p>
    <w:p w:rsidR="009148BC" w:rsidRPr="00210593" w:rsidRDefault="009148BC" w:rsidP="009148BC">
      <w:pPr>
        <w:numPr>
          <w:ilvl w:val="0"/>
          <w:numId w:val="2"/>
        </w:numPr>
        <w:suppressAutoHyphens/>
        <w:spacing w:before="120" w:after="120" w:line="360" w:lineRule="atLeast"/>
        <w:jc w:val="both"/>
        <w:rPr>
          <w:rFonts w:ascii="Calibri" w:hAnsi="Calibri" w:cs="Calibri"/>
          <w:sz w:val="24"/>
          <w:szCs w:val="24"/>
        </w:rPr>
      </w:pPr>
      <w:r w:rsidRPr="00210593">
        <w:rPr>
          <w:rFonts w:ascii="Calibri" w:hAnsi="Calibri" w:cs="Calibri"/>
          <w:sz w:val="24"/>
          <w:szCs w:val="24"/>
        </w:rPr>
        <w:t>The tenderer must have cleared GST and Income Tax payment up-to-date. Attested copies of GST Clearance Certificate or non-assessment certificate from the concerned GST Authority valid up-to-date and attested copy of Income Tax Clearance Certificate or non-assessment certificate, GST certificates from the competent authority, PAN Number must be enclosed along with the Tender documents.</w:t>
      </w:r>
    </w:p>
    <w:p w:rsidR="009148BC" w:rsidRPr="00210593" w:rsidRDefault="009148BC" w:rsidP="009148BC">
      <w:pPr>
        <w:pStyle w:val="Heading3"/>
        <w:numPr>
          <w:ilvl w:val="1"/>
          <w:numId w:val="3"/>
        </w:numPr>
        <w:spacing w:before="120" w:after="120" w:line="360" w:lineRule="atLeast"/>
        <w:jc w:val="both"/>
        <w:rPr>
          <w:rFonts w:ascii="Calibri" w:hAnsi="Calibri" w:cs="Calibri"/>
          <w:sz w:val="24"/>
          <w:szCs w:val="24"/>
        </w:rPr>
      </w:pPr>
      <w:r w:rsidRPr="00210593">
        <w:rPr>
          <w:rFonts w:ascii="Calibri" w:hAnsi="Calibri" w:cs="Calibri"/>
          <w:sz w:val="24"/>
          <w:szCs w:val="24"/>
        </w:rPr>
        <w:t>General Instructions:</w:t>
      </w:r>
    </w:p>
    <w:p w:rsidR="009148BC" w:rsidRPr="00210593" w:rsidRDefault="009148BC" w:rsidP="009148BC">
      <w:pPr>
        <w:spacing w:before="120" w:after="120" w:line="360" w:lineRule="atLeast"/>
        <w:ind w:left="720"/>
        <w:jc w:val="both"/>
        <w:rPr>
          <w:rFonts w:ascii="Calibri" w:hAnsi="Calibri" w:cs="Calibri"/>
          <w:sz w:val="24"/>
          <w:szCs w:val="24"/>
        </w:rPr>
      </w:pPr>
      <w:r w:rsidRPr="00210593">
        <w:rPr>
          <w:rFonts w:ascii="Calibri" w:hAnsi="Calibri" w:cs="Calibri"/>
          <w:b/>
          <w:sz w:val="24"/>
          <w:szCs w:val="24"/>
        </w:rPr>
        <w:t xml:space="preserve">The tenderer has to submit a separate demand draft of Rs. </w:t>
      </w:r>
      <w:r w:rsidR="005C55A9">
        <w:rPr>
          <w:rFonts w:ascii="Calibri" w:hAnsi="Calibri" w:cs="Calibri"/>
          <w:b/>
          <w:sz w:val="24"/>
          <w:szCs w:val="24"/>
        </w:rPr>
        <w:t>6</w:t>
      </w:r>
      <w:r w:rsidR="00311A2A" w:rsidRPr="00210593">
        <w:rPr>
          <w:rFonts w:ascii="Calibri" w:hAnsi="Calibri" w:cs="Calibri"/>
          <w:b/>
          <w:sz w:val="24"/>
          <w:szCs w:val="24"/>
        </w:rPr>
        <w:t>,</w:t>
      </w:r>
      <w:r w:rsidR="004B3B2A">
        <w:rPr>
          <w:rFonts w:ascii="Calibri" w:hAnsi="Calibri" w:cs="Calibri"/>
          <w:b/>
          <w:sz w:val="24"/>
          <w:szCs w:val="24"/>
        </w:rPr>
        <w:t xml:space="preserve">000/- </w:t>
      </w:r>
      <w:r w:rsidR="005C55A9">
        <w:rPr>
          <w:rFonts w:ascii="Calibri" w:hAnsi="Calibri" w:cs="Calibri"/>
          <w:b/>
          <w:sz w:val="24"/>
          <w:szCs w:val="24"/>
        </w:rPr>
        <w:t xml:space="preserve"> + </w:t>
      </w:r>
      <w:r w:rsidR="004B3B2A">
        <w:rPr>
          <w:rFonts w:ascii="Calibri" w:hAnsi="Calibri" w:cs="Calibri"/>
          <w:b/>
          <w:sz w:val="24"/>
          <w:szCs w:val="24"/>
        </w:rPr>
        <w:t>Rs. 1,080/- (</w:t>
      </w:r>
      <w:r w:rsidR="005C55A9">
        <w:rPr>
          <w:rFonts w:ascii="Calibri" w:hAnsi="Calibri" w:cs="Calibri"/>
          <w:b/>
          <w:sz w:val="24"/>
          <w:szCs w:val="24"/>
        </w:rPr>
        <w:t>GST @ 18 %</w:t>
      </w:r>
      <w:r w:rsidR="004B3B2A">
        <w:rPr>
          <w:rFonts w:ascii="Calibri" w:hAnsi="Calibri" w:cs="Calibri"/>
          <w:b/>
          <w:sz w:val="24"/>
          <w:szCs w:val="24"/>
        </w:rPr>
        <w:t>) = Rs. 7,080/-</w:t>
      </w:r>
      <w:r w:rsidRPr="00210593">
        <w:rPr>
          <w:rFonts w:ascii="Calibri" w:hAnsi="Calibri" w:cs="Calibri"/>
          <w:b/>
          <w:sz w:val="24"/>
          <w:szCs w:val="24"/>
        </w:rPr>
        <w:t xml:space="preserve"> </w:t>
      </w:r>
      <w:r w:rsidR="004B3B2A" w:rsidRPr="00210593">
        <w:rPr>
          <w:rFonts w:ascii="Calibri" w:hAnsi="Calibri" w:cs="Calibri"/>
          <w:b/>
          <w:sz w:val="24"/>
          <w:szCs w:val="24"/>
        </w:rPr>
        <w:t xml:space="preserve">(Rupees </w:t>
      </w:r>
      <w:r w:rsidR="004B3B2A">
        <w:rPr>
          <w:rFonts w:ascii="Calibri" w:hAnsi="Calibri" w:cs="Calibri"/>
          <w:b/>
          <w:sz w:val="24"/>
          <w:szCs w:val="24"/>
        </w:rPr>
        <w:t>Seven</w:t>
      </w:r>
      <w:r w:rsidR="004B3B2A" w:rsidRPr="00210593">
        <w:rPr>
          <w:rFonts w:ascii="Calibri" w:hAnsi="Calibri" w:cs="Calibri"/>
          <w:b/>
          <w:sz w:val="24"/>
          <w:szCs w:val="24"/>
        </w:rPr>
        <w:t xml:space="preserve"> thousand </w:t>
      </w:r>
      <w:r w:rsidR="004B3B2A">
        <w:rPr>
          <w:rFonts w:ascii="Calibri" w:hAnsi="Calibri" w:cs="Calibri"/>
          <w:b/>
          <w:sz w:val="24"/>
          <w:szCs w:val="24"/>
        </w:rPr>
        <w:t xml:space="preserve">eighty </w:t>
      </w:r>
      <w:r w:rsidR="004B3B2A" w:rsidRPr="00210593">
        <w:rPr>
          <w:rFonts w:ascii="Calibri" w:hAnsi="Calibri" w:cs="Calibri"/>
          <w:b/>
          <w:sz w:val="24"/>
          <w:szCs w:val="24"/>
        </w:rPr>
        <w:t>only)</w:t>
      </w:r>
      <w:r w:rsidR="004B3B2A">
        <w:rPr>
          <w:rFonts w:ascii="Calibri" w:hAnsi="Calibri" w:cs="Calibri"/>
          <w:b/>
          <w:sz w:val="24"/>
          <w:szCs w:val="24"/>
        </w:rPr>
        <w:t xml:space="preserve"> </w:t>
      </w:r>
      <w:r w:rsidRPr="00210593">
        <w:rPr>
          <w:rFonts w:ascii="Calibri" w:hAnsi="Calibri" w:cs="Calibri"/>
          <w:b/>
          <w:sz w:val="24"/>
          <w:szCs w:val="24"/>
        </w:rPr>
        <w:t xml:space="preserve">towards tender fee &amp; Rs. </w:t>
      </w:r>
      <w:r w:rsidR="005C55A9">
        <w:rPr>
          <w:rFonts w:ascii="Calibri" w:hAnsi="Calibri" w:cs="Calibri"/>
          <w:b/>
          <w:sz w:val="24"/>
          <w:szCs w:val="24"/>
        </w:rPr>
        <w:t>36</w:t>
      </w:r>
      <w:r w:rsidRPr="00210593">
        <w:rPr>
          <w:rFonts w:ascii="Calibri" w:hAnsi="Calibri" w:cs="Calibri"/>
          <w:b/>
          <w:sz w:val="24"/>
          <w:szCs w:val="24"/>
        </w:rPr>
        <w:t>,000/- (</w:t>
      </w:r>
      <w:r w:rsidR="008C7413">
        <w:rPr>
          <w:rFonts w:ascii="Calibri" w:hAnsi="Calibri" w:cs="Calibri"/>
          <w:b/>
          <w:sz w:val="24"/>
          <w:szCs w:val="24"/>
        </w:rPr>
        <w:t>Thirty six</w:t>
      </w:r>
      <w:r w:rsidRPr="00210593">
        <w:rPr>
          <w:rFonts w:ascii="Calibri" w:hAnsi="Calibri" w:cs="Calibri"/>
          <w:b/>
          <w:sz w:val="24"/>
          <w:szCs w:val="24"/>
        </w:rPr>
        <w:t xml:space="preserve"> thousand only) towards Bid security (EMD) </w:t>
      </w:r>
      <w:r w:rsidRPr="00210593">
        <w:rPr>
          <w:rFonts w:ascii="Calibri" w:hAnsi="Calibri" w:cs="Calibri"/>
          <w:sz w:val="24"/>
          <w:szCs w:val="24"/>
        </w:rPr>
        <w:t xml:space="preserve">in favour of </w:t>
      </w:r>
      <w:r w:rsidR="008C7413">
        <w:rPr>
          <w:rFonts w:ascii="Calibri" w:hAnsi="Calibri" w:cs="Calibri"/>
          <w:b/>
          <w:sz w:val="24"/>
          <w:szCs w:val="24"/>
        </w:rPr>
        <w:t>REGISTRAR, OUTR</w:t>
      </w:r>
      <w:r w:rsidRPr="00210593">
        <w:rPr>
          <w:rFonts w:ascii="Calibri" w:hAnsi="Calibri" w:cs="Calibri"/>
          <w:b/>
          <w:sz w:val="24"/>
          <w:szCs w:val="24"/>
        </w:rPr>
        <w:t xml:space="preserve"> </w:t>
      </w:r>
      <w:r w:rsidRPr="00210593">
        <w:rPr>
          <w:rFonts w:ascii="Calibri" w:hAnsi="Calibri" w:cs="Calibri"/>
          <w:sz w:val="24"/>
          <w:szCs w:val="24"/>
        </w:rPr>
        <w:t xml:space="preserve"> payable at </w:t>
      </w:r>
      <w:r w:rsidRPr="00210593">
        <w:rPr>
          <w:rFonts w:ascii="Calibri" w:hAnsi="Calibri" w:cs="Calibri"/>
          <w:b/>
          <w:sz w:val="24"/>
          <w:szCs w:val="24"/>
        </w:rPr>
        <w:t>Bhubaneswar</w:t>
      </w:r>
      <w:r w:rsidR="00375EA0">
        <w:rPr>
          <w:rFonts w:ascii="Calibri" w:hAnsi="Calibri" w:cs="Calibri"/>
          <w:sz w:val="24"/>
          <w:szCs w:val="24"/>
        </w:rPr>
        <w:t xml:space="preserve"> drawn on</w:t>
      </w:r>
      <w:r w:rsidRPr="00210593">
        <w:rPr>
          <w:rFonts w:ascii="Calibri" w:hAnsi="Calibri" w:cs="Calibri"/>
          <w:sz w:val="24"/>
          <w:szCs w:val="24"/>
        </w:rPr>
        <w:t xml:space="preserve"> any Nationalized Bank</w:t>
      </w:r>
      <w:r w:rsidRPr="00210593">
        <w:rPr>
          <w:rFonts w:ascii="Calibri" w:hAnsi="Calibri" w:cs="Calibri"/>
          <w:b/>
          <w:sz w:val="24"/>
          <w:szCs w:val="24"/>
        </w:rPr>
        <w:t xml:space="preserve"> along with tender, otherwise the offer submitted by the tenderer will be cancelled.</w:t>
      </w:r>
    </w:p>
    <w:p w:rsidR="009148BC" w:rsidRPr="00210593" w:rsidRDefault="009148BC" w:rsidP="009148BC">
      <w:pPr>
        <w:spacing w:before="120" w:after="120" w:line="360" w:lineRule="atLeast"/>
        <w:ind w:left="720"/>
        <w:jc w:val="both"/>
        <w:rPr>
          <w:rFonts w:ascii="Calibri" w:hAnsi="Calibri" w:cs="Calibri"/>
          <w:sz w:val="24"/>
          <w:szCs w:val="24"/>
        </w:rPr>
      </w:pPr>
      <w:r w:rsidRPr="00210593">
        <w:rPr>
          <w:rFonts w:ascii="Calibri" w:hAnsi="Calibri" w:cs="Calibri"/>
          <w:sz w:val="24"/>
          <w:szCs w:val="24"/>
        </w:rPr>
        <w:t xml:space="preserve">The tenderers who are </w:t>
      </w:r>
      <w:r w:rsidRPr="00210593">
        <w:rPr>
          <w:rFonts w:ascii="Calibri" w:hAnsi="Calibri" w:cs="Calibri"/>
          <w:b/>
          <w:sz w:val="24"/>
          <w:szCs w:val="24"/>
        </w:rPr>
        <w:t>the Original Manufacturers / Authorized Dealers o</w:t>
      </w:r>
      <w:r w:rsidRPr="00210593">
        <w:rPr>
          <w:rFonts w:ascii="Calibri" w:hAnsi="Calibri" w:cs="Calibri"/>
          <w:sz w:val="24"/>
          <w:szCs w:val="24"/>
        </w:rPr>
        <w:t>f the product must be manufacturing the complete product, selling under the specified brand name and models are the eligible participants.</w:t>
      </w:r>
    </w:p>
    <w:p w:rsidR="009148BC" w:rsidRPr="00210593" w:rsidRDefault="009148BC" w:rsidP="009148BC">
      <w:pPr>
        <w:spacing w:before="120" w:after="120" w:line="360" w:lineRule="atLeast"/>
        <w:ind w:left="720"/>
        <w:jc w:val="both"/>
        <w:rPr>
          <w:rFonts w:ascii="Calibri" w:hAnsi="Calibri" w:cs="Calibri"/>
          <w:sz w:val="24"/>
          <w:szCs w:val="24"/>
        </w:rPr>
      </w:pPr>
      <w:r w:rsidRPr="00210593">
        <w:rPr>
          <w:rFonts w:ascii="Calibri" w:hAnsi="Calibri" w:cs="Calibri"/>
          <w:sz w:val="24"/>
          <w:szCs w:val="24"/>
        </w:rPr>
        <w:lastRenderedPageBreak/>
        <w:t>The tenders will be opened on</w:t>
      </w:r>
      <w:r w:rsidRPr="00210593">
        <w:rPr>
          <w:rFonts w:ascii="Calibri" w:hAnsi="Calibri" w:cs="Calibri"/>
          <w:b/>
          <w:color w:val="FF0000"/>
          <w:sz w:val="24"/>
          <w:szCs w:val="24"/>
        </w:rPr>
        <w:t xml:space="preserve"> </w:t>
      </w:r>
      <w:r w:rsidR="00B515A9">
        <w:rPr>
          <w:rFonts w:ascii="Calibri" w:hAnsi="Calibri" w:cs="Calibri"/>
          <w:b/>
          <w:color w:val="000000"/>
          <w:sz w:val="24"/>
          <w:szCs w:val="24"/>
        </w:rPr>
        <w:t>12</w:t>
      </w:r>
      <w:r w:rsidR="00375EA0">
        <w:rPr>
          <w:rFonts w:ascii="Calibri" w:hAnsi="Calibri" w:cs="Calibri"/>
          <w:b/>
          <w:color w:val="000000"/>
          <w:sz w:val="24"/>
          <w:szCs w:val="24"/>
        </w:rPr>
        <w:t>/0</w:t>
      </w:r>
      <w:r w:rsidR="008C7413">
        <w:rPr>
          <w:rFonts w:ascii="Calibri" w:hAnsi="Calibri" w:cs="Calibri"/>
          <w:b/>
          <w:color w:val="000000"/>
          <w:sz w:val="24"/>
          <w:szCs w:val="24"/>
        </w:rPr>
        <w:t>3</w:t>
      </w:r>
      <w:r w:rsidRPr="00210593">
        <w:rPr>
          <w:rFonts w:ascii="Calibri" w:hAnsi="Calibri" w:cs="Calibri"/>
          <w:b/>
          <w:color w:val="000000"/>
          <w:sz w:val="24"/>
          <w:szCs w:val="24"/>
        </w:rPr>
        <w:t>/2024</w:t>
      </w:r>
      <w:r w:rsidRPr="00210593">
        <w:rPr>
          <w:rFonts w:ascii="Calibri" w:hAnsi="Calibri" w:cs="Calibri"/>
          <w:b/>
          <w:sz w:val="24"/>
          <w:szCs w:val="24"/>
        </w:rPr>
        <w:t xml:space="preserve"> </w:t>
      </w:r>
      <w:r w:rsidRPr="00210593">
        <w:rPr>
          <w:rFonts w:ascii="Calibri" w:hAnsi="Calibri" w:cs="Calibri"/>
          <w:sz w:val="24"/>
          <w:szCs w:val="24"/>
        </w:rPr>
        <w:t>at</w:t>
      </w:r>
      <w:r w:rsidRPr="00210593">
        <w:rPr>
          <w:rFonts w:ascii="Calibri" w:hAnsi="Calibri" w:cs="Calibri"/>
          <w:b/>
          <w:sz w:val="24"/>
          <w:szCs w:val="24"/>
        </w:rPr>
        <w:t xml:space="preserve"> </w:t>
      </w:r>
      <w:r w:rsidR="00B515A9">
        <w:rPr>
          <w:rFonts w:ascii="Calibri" w:hAnsi="Calibri" w:cs="Calibri"/>
          <w:b/>
          <w:sz w:val="24"/>
          <w:szCs w:val="24"/>
        </w:rPr>
        <w:t>11</w:t>
      </w:r>
      <w:r w:rsidRPr="00210593">
        <w:rPr>
          <w:rFonts w:ascii="Calibri" w:hAnsi="Calibri" w:cs="Calibri"/>
          <w:b/>
          <w:sz w:val="24"/>
          <w:szCs w:val="24"/>
        </w:rPr>
        <w:t xml:space="preserve">.00 </w:t>
      </w:r>
      <w:r w:rsidR="00B515A9">
        <w:rPr>
          <w:rFonts w:ascii="Calibri" w:hAnsi="Calibri" w:cs="Calibri"/>
          <w:b/>
          <w:sz w:val="24"/>
          <w:szCs w:val="24"/>
        </w:rPr>
        <w:t>A</w:t>
      </w:r>
      <w:r w:rsidRPr="00210593">
        <w:rPr>
          <w:rFonts w:ascii="Calibri" w:hAnsi="Calibri" w:cs="Calibri"/>
          <w:b/>
          <w:sz w:val="24"/>
          <w:szCs w:val="24"/>
        </w:rPr>
        <w:t>M</w:t>
      </w:r>
      <w:r w:rsidRPr="00210593">
        <w:rPr>
          <w:rFonts w:ascii="Calibri" w:hAnsi="Calibri" w:cs="Calibri"/>
          <w:sz w:val="24"/>
          <w:szCs w:val="24"/>
        </w:rPr>
        <w:t xml:space="preserve"> in presence of the tenderers or their authorized representatives. Authorized/ representatives will be required to produce their authorization before opening of the bid, failing which they will not be allowed to be present.</w:t>
      </w:r>
    </w:p>
    <w:p w:rsidR="009148BC" w:rsidRPr="00210593" w:rsidRDefault="009148BC" w:rsidP="009148BC">
      <w:pPr>
        <w:spacing w:before="120" w:after="120" w:line="360" w:lineRule="atLeast"/>
        <w:ind w:left="720"/>
        <w:jc w:val="both"/>
        <w:rPr>
          <w:rFonts w:ascii="Calibri" w:hAnsi="Calibri" w:cs="Calibri"/>
          <w:sz w:val="24"/>
          <w:szCs w:val="24"/>
        </w:rPr>
      </w:pPr>
      <w:r w:rsidRPr="00210593">
        <w:rPr>
          <w:rFonts w:ascii="Calibri" w:hAnsi="Calibri" w:cs="Calibri"/>
          <w:sz w:val="24"/>
          <w:szCs w:val="24"/>
        </w:rPr>
        <w:t>Submission of more than one bid by a particular tenderer under different names is strictly prohibited. In case it is discovered later on that, this condition is violated, all the tenders submitted by such tenderer/s would be rejected or contract cancelled and earnest money deposited will be forfeited.</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t>All offers should be typed or printed clearly in English and the price quoted for each item should be firm.</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t>Warranty period, Delivery period and After-Sale-Service conditions, etc. are also to be clearly indicated.</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t>The rates and the conditions of the offer will remain valid for three months from the date of opening of the tender and no change or alteration of the rate will be acceptable on any account.</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t>Submitted tender forms with overwriting or erased or illegible specifications and rates will be rejected.</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t>Request from tenderer in respect of additions, alterations, modifications, corrections, etc. of either terms &amp; conditions or rate after opening of the bid may not be considered. However, negotiation may be made before finalization.</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t>Tenderers shall carefully examine the bid documents and fully inform themselves of all the conditions, which may in any way affect the work of the cost thereof.</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t>If a tenderer find discrepancies or omissions from the specification or other documents and any doubt as to their meaning, the tenderer should at once notify the purchaser and obtain clarification in writing.</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t>This, however, does not entitle the tenderer to ask for time beyond the due date fixed for receipt of tenders.</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t>The tenderer must also specify minimum time and maximum time to repair/replace in the event of a failure and penalty thereof.</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t>Verbal clarification and/or information given by the purchaser or its employees or representatives shall not be binding on the purchaser.</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t>Submission of sealed bid will carry with the implication that the tenderer agrees to abide by the conditions laid down in the detailed particulars of the bid notice.</w:t>
      </w:r>
    </w:p>
    <w:p w:rsidR="009148BC" w:rsidRPr="00210593" w:rsidRDefault="009148BC" w:rsidP="009148BC">
      <w:pPr>
        <w:spacing w:before="120" w:after="120"/>
        <w:ind w:left="720"/>
        <w:jc w:val="both"/>
        <w:rPr>
          <w:rFonts w:ascii="Calibri" w:hAnsi="Calibri" w:cs="Calibri"/>
          <w:sz w:val="24"/>
          <w:szCs w:val="24"/>
        </w:rPr>
      </w:pPr>
      <w:r w:rsidRPr="00210593">
        <w:rPr>
          <w:rFonts w:ascii="Calibri" w:hAnsi="Calibri" w:cs="Calibri"/>
          <w:sz w:val="24"/>
          <w:szCs w:val="24"/>
        </w:rPr>
        <w:lastRenderedPageBreak/>
        <w:t>Conditional offers and offers qualified by vague and indefinite expression, as ‘subject to immediate acceptance’, ‘subject to prior sale’, etc. will not be considered.</w:t>
      </w:r>
    </w:p>
    <w:p w:rsidR="009148BC" w:rsidRPr="00210593" w:rsidRDefault="009148BC" w:rsidP="009148BC">
      <w:pPr>
        <w:spacing w:before="120" w:after="120" w:line="360" w:lineRule="atLeast"/>
        <w:ind w:left="720"/>
        <w:jc w:val="both"/>
        <w:rPr>
          <w:rFonts w:ascii="Calibri" w:hAnsi="Calibri" w:cs="Calibri"/>
          <w:sz w:val="24"/>
          <w:szCs w:val="24"/>
        </w:rPr>
      </w:pPr>
      <w:r w:rsidRPr="00210593">
        <w:rPr>
          <w:rFonts w:ascii="Calibri" w:hAnsi="Calibri" w:cs="Calibri"/>
          <w:sz w:val="24"/>
          <w:szCs w:val="24"/>
        </w:rPr>
        <w:t>While tenders are under consideration, tenderers and their representatives or other interested parties are advised to refrain from contacting by any means, to the purchaser's personnel or representatives on matter relating to the tenders under study.</w:t>
      </w:r>
    </w:p>
    <w:p w:rsidR="009148BC" w:rsidRPr="00210593" w:rsidRDefault="009148BC" w:rsidP="009148BC">
      <w:pPr>
        <w:spacing w:before="120" w:after="120" w:line="360" w:lineRule="atLeast"/>
        <w:ind w:left="720"/>
        <w:jc w:val="both"/>
        <w:rPr>
          <w:rFonts w:ascii="Calibri" w:hAnsi="Calibri" w:cs="Calibri"/>
          <w:sz w:val="24"/>
          <w:szCs w:val="24"/>
        </w:rPr>
      </w:pPr>
      <w:r w:rsidRPr="00210593">
        <w:rPr>
          <w:rFonts w:ascii="Calibri" w:hAnsi="Calibri" w:cs="Calibri"/>
          <w:sz w:val="24"/>
          <w:szCs w:val="24"/>
        </w:rPr>
        <w:t>The purchaser, if necessary, will obtain clarification on tenders by requesting such information from any or all the tenderers either in writing or through personal contact as may be necessary.</w:t>
      </w:r>
    </w:p>
    <w:p w:rsidR="009148BC" w:rsidRPr="00210593" w:rsidRDefault="009148BC" w:rsidP="009148BC">
      <w:pPr>
        <w:spacing w:before="120" w:after="120" w:line="360" w:lineRule="atLeast"/>
        <w:ind w:left="720"/>
        <w:jc w:val="both"/>
        <w:rPr>
          <w:rFonts w:ascii="Calibri" w:hAnsi="Calibri" w:cs="Calibri"/>
          <w:sz w:val="24"/>
          <w:szCs w:val="24"/>
        </w:rPr>
      </w:pPr>
      <w:r w:rsidRPr="00210593">
        <w:rPr>
          <w:rFonts w:ascii="Calibri" w:hAnsi="Calibri" w:cs="Calibri"/>
          <w:sz w:val="24"/>
          <w:szCs w:val="24"/>
        </w:rPr>
        <w:t>The quantity mentioned against each item is approximate but it may change during finalization.</w:t>
      </w:r>
    </w:p>
    <w:p w:rsidR="009148BC" w:rsidRPr="00210593" w:rsidRDefault="009148BC" w:rsidP="009148BC">
      <w:pPr>
        <w:spacing w:before="120" w:after="120" w:line="360" w:lineRule="atLeast"/>
        <w:ind w:left="720"/>
        <w:jc w:val="both"/>
        <w:rPr>
          <w:rFonts w:ascii="Calibri" w:hAnsi="Calibri" w:cs="Calibri"/>
          <w:sz w:val="24"/>
          <w:szCs w:val="24"/>
        </w:rPr>
      </w:pPr>
      <w:r w:rsidRPr="00210593">
        <w:rPr>
          <w:rFonts w:ascii="Calibri" w:hAnsi="Calibri" w:cs="Calibri"/>
          <w:sz w:val="24"/>
          <w:szCs w:val="24"/>
        </w:rPr>
        <w:t>The bid will be considered on turnkey basis i.e. cost of all items, installations and testing together and fulfilling the technical specifications mentioned in this tender for each instrument.  The bid will not be considered on individual item basis for each instrument.</w:t>
      </w:r>
    </w:p>
    <w:p w:rsidR="009148BC" w:rsidRPr="00210593" w:rsidRDefault="009148BC" w:rsidP="009148BC">
      <w:pPr>
        <w:spacing w:before="120" w:after="120" w:line="360" w:lineRule="atLeast"/>
        <w:ind w:left="720"/>
        <w:jc w:val="both"/>
        <w:rPr>
          <w:rFonts w:ascii="Calibri" w:hAnsi="Calibri" w:cs="Calibri"/>
          <w:sz w:val="24"/>
          <w:szCs w:val="24"/>
        </w:rPr>
      </w:pPr>
      <w:r w:rsidRPr="00210593">
        <w:rPr>
          <w:rFonts w:ascii="Calibri" w:hAnsi="Calibri" w:cs="Calibri"/>
          <w:sz w:val="24"/>
          <w:szCs w:val="24"/>
        </w:rPr>
        <w:t>The tenderer will not be permitted to change the substance of his offer after the tenders have been opened.</w:t>
      </w:r>
    </w:p>
    <w:p w:rsidR="009148BC" w:rsidRPr="00210593" w:rsidRDefault="009148BC" w:rsidP="009148BC">
      <w:pPr>
        <w:pStyle w:val="Normal1"/>
        <w:spacing w:before="120" w:after="120" w:line="360" w:lineRule="atLeast"/>
        <w:ind w:left="720"/>
        <w:jc w:val="both"/>
        <w:rPr>
          <w:rFonts w:ascii="Calibri" w:hAnsi="Calibri" w:cs="Calibri"/>
        </w:rPr>
      </w:pPr>
      <w:r w:rsidRPr="00210593">
        <w:rPr>
          <w:rFonts w:ascii="Calibri" w:hAnsi="Calibri" w:cs="Calibri"/>
        </w:rPr>
        <w:t>In the event of non-compliance with this provision, the tenderer is liable to be disqualified.</w:t>
      </w:r>
    </w:p>
    <w:p w:rsidR="009148BC" w:rsidRPr="00210593" w:rsidRDefault="009148BC" w:rsidP="009148BC">
      <w:pPr>
        <w:pStyle w:val="Heading3"/>
        <w:numPr>
          <w:ilvl w:val="1"/>
          <w:numId w:val="3"/>
        </w:numPr>
        <w:spacing w:before="120" w:after="120" w:line="360" w:lineRule="atLeast"/>
        <w:jc w:val="both"/>
        <w:rPr>
          <w:rFonts w:ascii="Calibri" w:hAnsi="Calibri" w:cs="Calibri"/>
          <w:sz w:val="24"/>
          <w:szCs w:val="24"/>
        </w:rPr>
      </w:pPr>
      <w:r w:rsidRPr="00210593">
        <w:rPr>
          <w:rFonts w:ascii="Calibri" w:hAnsi="Calibri" w:cs="Calibri"/>
          <w:sz w:val="24"/>
          <w:szCs w:val="24"/>
        </w:rPr>
        <w:t>Procedure for Submission of Tenders:</w:t>
      </w:r>
    </w:p>
    <w:p w:rsidR="009148BC" w:rsidRPr="00210593" w:rsidRDefault="009148BC" w:rsidP="009148BC">
      <w:pPr>
        <w:pStyle w:val="Heading4"/>
        <w:numPr>
          <w:ilvl w:val="1"/>
          <w:numId w:val="2"/>
        </w:numPr>
        <w:tabs>
          <w:tab w:val="num" w:pos="709"/>
        </w:tabs>
        <w:autoSpaceDE/>
        <w:spacing w:before="120" w:after="120" w:line="360" w:lineRule="atLeast"/>
        <w:ind w:left="567" w:hanging="567"/>
        <w:jc w:val="both"/>
        <w:rPr>
          <w:rStyle w:val="Normal2"/>
          <w:rFonts w:ascii="Calibri" w:eastAsia="Arial Unicode MS" w:hAnsi="Calibri" w:cs="Calibri"/>
        </w:rPr>
      </w:pPr>
      <w:r w:rsidRPr="00210593">
        <w:rPr>
          <w:rStyle w:val="Normal2"/>
          <w:rFonts w:ascii="Calibri" w:eastAsia="Arial Unicode MS" w:hAnsi="Calibri" w:cs="Calibri"/>
          <w:b w:val="0"/>
        </w:rPr>
        <w:t>The Bidders must submit their bids as required in two parts in separate sealed covers prominently super scribed as part–I “Technical Bid” &amp; Part–II “Financial Bid” and also indicating on each of the covers the Tender Call Notice number &amp; date, due date &amp; time as mentioned in Tender Call Notice.</w:t>
      </w:r>
    </w:p>
    <w:p w:rsidR="009148BC" w:rsidRPr="00210593" w:rsidRDefault="009148BC" w:rsidP="009148BC">
      <w:pPr>
        <w:pStyle w:val="Heading4"/>
        <w:tabs>
          <w:tab w:val="clear" w:pos="0"/>
        </w:tabs>
        <w:autoSpaceDE/>
        <w:spacing w:before="120" w:after="120" w:line="360" w:lineRule="atLeast"/>
        <w:ind w:left="1656" w:hanging="1089"/>
        <w:jc w:val="both"/>
        <w:rPr>
          <w:rStyle w:val="Normal2"/>
          <w:rFonts w:ascii="Calibri" w:eastAsia="Arial Unicode MS" w:hAnsi="Calibri" w:cs="Calibri"/>
        </w:rPr>
      </w:pPr>
      <w:r w:rsidRPr="00210593">
        <w:rPr>
          <w:rStyle w:val="Normal2"/>
          <w:rFonts w:ascii="Calibri" w:eastAsia="Arial Unicode MS" w:hAnsi="Calibri" w:cs="Calibri"/>
        </w:rPr>
        <w:t>Part –I (Technical Bid)</w:t>
      </w:r>
    </w:p>
    <w:p w:rsidR="009148BC" w:rsidRPr="00210593" w:rsidRDefault="009148BC" w:rsidP="009148BC">
      <w:pPr>
        <w:pStyle w:val="Heading4"/>
        <w:tabs>
          <w:tab w:val="clear" w:pos="0"/>
        </w:tabs>
        <w:autoSpaceDE/>
        <w:spacing w:before="120" w:after="120" w:line="240" w:lineRule="auto"/>
        <w:ind w:left="567"/>
        <w:jc w:val="both"/>
        <w:rPr>
          <w:rStyle w:val="Normal2"/>
          <w:rFonts w:ascii="Calibri" w:eastAsia="Arial Unicode MS" w:hAnsi="Calibri" w:cs="Calibri"/>
          <w:b w:val="0"/>
        </w:rPr>
      </w:pPr>
      <w:r w:rsidRPr="00210593">
        <w:rPr>
          <w:rStyle w:val="Normal2"/>
          <w:rFonts w:ascii="Calibri" w:eastAsia="Arial Unicode MS" w:hAnsi="Calibri" w:cs="Calibri"/>
          <w:b w:val="0"/>
        </w:rPr>
        <w:t>Except Price Bid, all other documents in details of technical specification leaflet, copy of firm registration certificate, GSTN certificate, Income tax clearance, Pan card copy, list of clients, authorization certificate from manufacturer in case of dealer etc along with tender documents duly signed by authorized person in each page shall be covered in Part –I. (Technical Bid).</w:t>
      </w:r>
    </w:p>
    <w:p w:rsidR="00375EA0" w:rsidRDefault="00375EA0" w:rsidP="009148BC">
      <w:pPr>
        <w:ind w:left="1656" w:hanging="1089"/>
        <w:rPr>
          <w:rFonts w:ascii="Calibri" w:hAnsi="Calibri" w:cs="Calibri"/>
          <w:b/>
          <w:sz w:val="24"/>
          <w:szCs w:val="24"/>
          <w:lang w:eastAsia="ar-SA"/>
        </w:rPr>
      </w:pPr>
    </w:p>
    <w:p w:rsidR="009148BC" w:rsidRPr="00210593" w:rsidRDefault="009148BC" w:rsidP="009148BC">
      <w:pPr>
        <w:ind w:left="1656" w:hanging="1089"/>
        <w:rPr>
          <w:rFonts w:ascii="Calibri" w:hAnsi="Calibri" w:cs="Calibri"/>
          <w:b/>
          <w:sz w:val="24"/>
          <w:szCs w:val="24"/>
          <w:lang w:eastAsia="ar-SA"/>
        </w:rPr>
      </w:pPr>
      <w:r w:rsidRPr="00210593">
        <w:rPr>
          <w:rFonts w:ascii="Calibri" w:hAnsi="Calibri" w:cs="Calibri"/>
          <w:b/>
          <w:sz w:val="24"/>
          <w:szCs w:val="24"/>
          <w:lang w:eastAsia="ar-SA"/>
        </w:rPr>
        <w:t>Part –II (Financial Bid)</w:t>
      </w:r>
    </w:p>
    <w:p w:rsidR="009148BC" w:rsidRPr="00210593" w:rsidRDefault="009148BC" w:rsidP="009148BC">
      <w:pPr>
        <w:ind w:left="567"/>
        <w:rPr>
          <w:rFonts w:ascii="Calibri" w:hAnsi="Calibri" w:cs="Calibri"/>
          <w:sz w:val="24"/>
          <w:szCs w:val="24"/>
          <w:lang w:eastAsia="ar-SA"/>
        </w:rPr>
      </w:pPr>
      <w:r w:rsidRPr="00210593">
        <w:rPr>
          <w:rFonts w:ascii="Calibri" w:hAnsi="Calibri" w:cs="Calibri"/>
          <w:sz w:val="24"/>
          <w:szCs w:val="24"/>
          <w:lang w:eastAsia="ar-SA"/>
        </w:rPr>
        <w:t>The price bid as per annexure- II may be put in the envelope as marked as part-II &amp; to be sealed.</w:t>
      </w:r>
    </w:p>
    <w:p w:rsidR="009148BC" w:rsidRPr="00210593" w:rsidRDefault="009148BC" w:rsidP="00E1326F">
      <w:pPr>
        <w:numPr>
          <w:ilvl w:val="1"/>
          <w:numId w:val="2"/>
        </w:numPr>
        <w:spacing w:after="0" w:line="240" w:lineRule="auto"/>
        <w:ind w:left="567" w:hanging="567"/>
        <w:jc w:val="both"/>
        <w:rPr>
          <w:rFonts w:ascii="Calibri" w:hAnsi="Calibri" w:cs="Calibri"/>
          <w:sz w:val="24"/>
          <w:szCs w:val="24"/>
          <w:lang w:eastAsia="ar-SA"/>
        </w:rPr>
      </w:pPr>
      <w:r w:rsidRPr="00210593">
        <w:rPr>
          <w:rFonts w:ascii="Calibri" w:hAnsi="Calibri" w:cs="Calibri"/>
          <w:sz w:val="24"/>
          <w:szCs w:val="24"/>
          <w:lang w:eastAsia="ar-SA"/>
        </w:rPr>
        <w:lastRenderedPageBreak/>
        <w:t>Both the sealed covers Part –I, Part–II along with requisite Tender fee &amp; EMD should be placed in a 3</w:t>
      </w:r>
      <w:r w:rsidRPr="00210593">
        <w:rPr>
          <w:rFonts w:ascii="Calibri" w:hAnsi="Calibri" w:cs="Calibri"/>
          <w:sz w:val="24"/>
          <w:szCs w:val="24"/>
          <w:vertAlign w:val="superscript"/>
          <w:lang w:eastAsia="ar-SA"/>
        </w:rPr>
        <w:t>rd</w:t>
      </w:r>
      <w:r w:rsidR="000741E6">
        <w:rPr>
          <w:rFonts w:ascii="Calibri" w:hAnsi="Calibri" w:cs="Calibri"/>
          <w:sz w:val="24"/>
          <w:szCs w:val="24"/>
          <w:lang w:eastAsia="ar-SA"/>
        </w:rPr>
        <w:t xml:space="preserve"> cover &amp; to be sealed</w:t>
      </w:r>
      <w:r w:rsidRPr="00210593">
        <w:rPr>
          <w:rFonts w:ascii="Calibri" w:hAnsi="Calibri" w:cs="Calibri"/>
          <w:sz w:val="24"/>
          <w:szCs w:val="24"/>
          <w:lang w:eastAsia="ar-SA"/>
        </w:rPr>
        <w:t>. The sealed cover should be submitted by Regd./ speed post</w:t>
      </w:r>
      <w:r w:rsidR="00E1326F" w:rsidRPr="00210593">
        <w:rPr>
          <w:rFonts w:ascii="Calibri" w:hAnsi="Calibri" w:cs="Calibri"/>
          <w:sz w:val="24"/>
          <w:szCs w:val="24"/>
          <w:lang w:eastAsia="ar-SA"/>
        </w:rPr>
        <w:t xml:space="preserve"> or by courier </w:t>
      </w:r>
      <w:r w:rsidRPr="00210593">
        <w:rPr>
          <w:rFonts w:ascii="Calibri" w:hAnsi="Calibri" w:cs="Calibri"/>
          <w:sz w:val="24"/>
          <w:szCs w:val="24"/>
          <w:lang w:eastAsia="ar-SA"/>
        </w:rPr>
        <w:t xml:space="preserve"> to The Registrar, </w:t>
      </w:r>
      <w:r w:rsidRPr="00210593">
        <w:rPr>
          <w:rFonts w:ascii="Calibri" w:hAnsi="Calibri" w:cs="Calibri"/>
          <w:b/>
          <w:sz w:val="24"/>
          <w:szCs w:val="24"/>
          <w:lang w:eastAsia="ar-SA"/>
        </w:rPr>
        <w:t>ODISHA UNIVERSITY OF TECHNOLOGY AND RESEARCH</w:t>
      </w:r>
      <w:r w:rsidRPr="00210593">
        <w:rPr>
          <w:rFonts w:ascii="Calibri" w:hAnsi="Calibri" w:cs="Calibri"/>
          <w:sz w:val="24"/>
          <w:szCs w:val="24"/>
          <w:lang w:eastAsia="ar-SA"/>
        </w:rPr>
        <w:t xml:space="preserve">, Techno Campus, Ghatikia, P.O.: Mahalaxmi Vihar,  BHUBANESWAR-751029. </w:t>
      </w:r>
    </w:p>
    <w:p w:rsidR="009148BC" w:rsidRPr="00210593" w:rsidRDefault="009148BC" w:rsidP="00E1326F">
      <w:pPr>
        <w:ind w:left="567"/>
        <w:jc w:val="both"/>
        <w:rPr>
          <w:rStyle w:val="Normal2"/>
          <w:rFonts w:ascii="Calibri" w:hAnsi="Calibri" w:cs="Calibri"/>
          <w:lang w:eastAsia="ar-SA"/>
        </w:rPr>
      </w:pPr>
      <w:r w:rsidRPr="00210593">
        <w:rPr>
          <w:rFonts w:ascii="Calibri" w:hAnsi="Calibri" w:cs="Calibri"/>
          <w:sz w:val="24"/>
          <w:szCs w:val="24"/>
          <w:lang w:eastAsia="ar-SA"/>
        </w:rPr>
        <w:t xml:space="preserve">The sealed envelope must show the name &amp; address of the bidder </w:t>
      </w:r>
      <w:r w:rsidR="00311A2A" w:rsidRPr="00210593">
        <w:rPr>
          <w:rFonts w:ascii="Calibri" w:hAnsi="Calibri" w:cs="Calibri"/>
          <w:sz w:val="24"/>
          <w:szCs w:val="24"/>
          <w:lang w:eastAsia="ar-SA"/>
        </w:rPr>
        <w:t>and the cover</w:t>
      </w:r>
      <w:r w:rsidRPr="00210593">
        <w:rPr>
          <w:rStyle w:val="Normal2"/>
          <w:rFonts w:ascii="Calibri" w:hAnsi="Calibri" w:cs="Calibri"/>
        </w:rPr>
        <w:t xml:space="preserve"> should be super scribed as “Tender for </w:t>
      </w:r>
      <w:r w:rsidRPr="00210593">
        <w:rPr>
          <w:rFonts w:ascii="Calibri" w:eastAsia="Calibri" w:hAnsi="Calibri" w:cs="Calibri"/>
          <w:sz w:val="24"/>
          <w:szCs w:val="24"/>
        </w:rPr>
        <w:t>Double Beam UV-Visible Spectrophotometer</w:t>
      </w:r>
      <w:r w:rsidRPr="00210593">
        <w:rPr>
          <w:rFonts w:ascii="Calibri" w:hAnsi="Calibri" w:cs="Calibri"/>
          <w:sz w:val="24"/>
          <w:szCs w:val="24"/>
        </w:rPr>
        <w:t xml:space="preserve"> </w:t>
      </w:r>
      <w:r w:rsidRPr="00210593">
        <w:rPr>
          <w:rStyle w:val="Normal2"/>
          <w:rFonts w:ascii="Calibri" w:hAnsi="Calibri" w:cs="Calibri"/>
        </w:rPr>
        <w:t xml:space="preserve">for </w:t>
      </w:r>
      <w:r w:rsidRPr="00210593">
        <w:rPr>
          <w:rFonts w:ascii="Calibri" w:hAnsi="Calibri" w:cs="Calibri"/>
          <w:sz w:val="24"/>
          <w:szCs w:val="24"/>
        </w:rPr>
        <w:t>School of Basic Sciences &amp; Humanities (Chemistry)</w:t>
      </w:r>
      <w:r w:rsidRPr="00210593">
        <w:rPr>
          <w:rStyle w:val="Normal2"/>
          <w:rFonts w:ascii="Calibri" w:hAnsi="Calibri" w:cs="Calibri"/>
        </w:rPr>
        <w:t>” mentioning the Tender no, date &amp; due date on the top of the envelope.</w:t>
      </w:r>
    </w:p>
    <w:p w:rsidR="009148BC" w:rsidRPr="00210593" w:rsidRDefault="009148BC" w:rsidP="009148BC">
      <w:pPr>
        <w:spacing w:before="120" w:after="120" w:line="360" w:lineRule="atLeast"/>
        <w:ind w:left="567"/>
        <w:jc w:val="both"/>
        <w:rPr>
          <w:rFonts w:ascii="Calibri" w:hAnsi="Calibri" w:cs="Calibri"/>
          <w:sz w:val="24"/>
          <w:szCs w:val="24"/>
        </w:rPr>
      </w:pPr>
      <w:r w:rsidRPr="00210593">
        <w:rPr>
          <w:rFonts w:ascii="Calibri" w:hAnsi="Calibri" w:cs="Calibri"/>
          <w:sz w:val="24"/>
          <w:szCs w:val="24"/>
        </w:rPr>
        <w:t xml:space="preserve">All the documents submitted must be in the papers showing signature of the tenderer and </w:t>
      </w:r>
      <w:r w:rsidR="00311A2A" w:rsidRPr="00210593">
        <w:rPr>
          <w:rFonts w:ascii="Calibri" w:hAnsi="Calibri" w:cs="Calibri"/>
          <w:sz w:val="24"/>
          <w:szCs w:val="24"/>
        </w:rPr>
        <w:t xml:space="preserve"> </w:t>
      </w:r>
      <w:r w:rsidRPr="00210593">
        <w:rPr>
          <w:rFonts w:ascii="Calibri" w:hAnsi="Calibri" w:cs="Calibri"/>
          <w:sz w:val="24"/>
          <w:szCs w:val="24"/>
        </w:rPr>
        <w:t xml:space="preserve"> official seal.</w:t>
      </w:r>
    </w:p>
    <w:p w:rsidR="009148BC" w:rsidRPr="00210593" w:rsidRDefault="009148BC" w:rsidP="009148BC">
      <w:pPr>
        <w:spacing w:before="120" w:after="120" w:line="360" w:lineRule="atLeast"/>
        <w:ind w:left="567"/>
        <w:jc w:val="both"/>
        <w:rPr>
          <w:rFonts w:ascii="Calibri" w:hAnsi="Calibri" w:cs="Calibri"/>
          <w:sz w:val="24"/>
          <w:szCs w:val="24"/>
        </w:rPr>
      </w:pPr>
      <w:r w:rsidRPr="00210593">
        <w:rPr>
          <w:rFonts w:ascii="Calibri" w:hAnsi="Calibri" w:cs="Calibri"/>
          <w:sz w:val="24"/>
          <w:szCs w:val="24"/>
        </w:rPr>
        <w:t>All the documents must be submitted in a sequential manner with separator/flags to help in quick scanning of the topics.</w:t>
      </w:r>
    </w:p>
    <w:p w:rsidR="009148BC" w:rsidRPr="00210593" w:rsidRDefault="009148BC" w:rsidP="009148BC">
      <w:pPr>
        <w:pStyle w:val="Heading3"/>
        <w:numPr>
          <w:ilvl w:val="0"/>
          <w:numId w:val="10"/>
        </w:numPr>
        <w:spacing w:before="240" w:after="240" w:line="360" w:lineRule="atLeast"/>
        <w:ind w:left="284" w:hanging="284"/>
        <w:jc w:val="both"/>
        <w:rPr>
          <w:rFonts w:ascii="Calibri" w:hAnsi="Calibri" w:cs="Calibri"/>
          <w:sz w:val="24"/>
          <w:szCs w:val="24"/>
        </w:rPr>
      </w:pPr>
      <w:r w:rsidRPr="00210593">
        <w:rPr>
          <w:rFonts w:ascii="Calibri" w:hAnsi="Calibri" w:cs="Calibri"/>
          <w:sz w:val="24"/>
          <w:szCs w:val="24"/>
        </w:rPr>
        <w:t>Requirements by Tenderer before Supply:</w:t>
      </w:r>
    </w:p>
    <w:p w:rsidR="009148BC" w:rsidRPr="00210593" w:rsidRDefault="009148BC" w:rsidP="009148BC">
      <w:pPr>
        <w:pStyle w:val="Heading3"/>
        <w:numPr>
          <w:ilvl w:val="1"/>
          <w:numId w:val="4"/>
        </w:numPr>
        <w:spacing w:before="120" w:after="120" w:line="360" w:lineRule="atLeast"/>
        <w:jc w:val="both"/>
        <w:rPr>
          <w:rFonts w:ascii="Calibri" w:hAnsi="Calibri" w:cs="Calibri"/>
          <w:sz w:val="24"/>
          <w:szCs w:val="24"/>
        </w:rPr>
      </w:pPr>
      <w:r w:rsidRPr="00210593">
        <w:rPr>
          <w:rFonts w:ascii="Calibri" w:hAnsi="Calibri" w:cs="Calibri"/>
          <w:sz w:val="24"/>
          <w:szCs w:val="24"/>
        </w:rPr>
        <w:t>Rating Plate, Name Plate and Labels:</w:t>
      </w:r>
    </w:p>
    <w:p w:rsidR="009148BC" w:rsidRPr="00210593" w:rsidRDefault="009148BC" w:rsidP="009148BC">
      <w:pPr>
        <w:spacing w:before="120" w:after="120" w:line="360" w:lineRule="atLeast"/>
        <w:ind w:left="720"/>
        <w:jc w:val="both"/>
        <w:rPr>
          <w:rFonts w:ascii="Calibri" w:hAnsi="Calibri" w:cs="Calibri"/>
          <w:sz w:val="24"/>
          <w:szCs w:val="24"/>
          <w:lang w:val="en-GB"/>
        </w:rPr>
      </w:pPr>
      <w:r w:rsidRPr="00210593">
        <w:rPr>
          <w:rFonts w:ascii="Calibri" w:hAnsi="Calibri" w:cs="Calibri"/>
          <w:sz w:val="24"/>
          <w:szCs w:val="24"/>
        </w:rPr>
        <w:t xml:space="preserve">Each of the </w:t>
      </w:r>
      <w:r w:rsidRPr="00210593">
        <w:rPr>
          <w:rFonts w:ascii="Calibri" w:eastAsia="Calibri" w:hAnsi="Calibri" w:cs="Calibri"/>
          <w:b/>
          <w:sz w:val="24"/>
          <w:szCs w:val="24"/>
        </w:rPr>
        <w:t>Double Beam UV-Visible Spectrophotometer</w:t>
      </w:r>
      <w:r w:rsidRPr="00210593">
        <w:rPr>
          <w:rFonts w:ascii="Calibri" w:hAnsi="Calibri" w:cs="Calibri"/>
          <w:sz w:val="24"/>
          <w:szCs w:val="24"/>
        </w:rPr>
        <w:t xml:space="preserve"> is to have permanently displayed to it, a name of the manufacturer etc.</w:t>
      </w:r>
    </w:p>
    <w:p w:rsidR="009148BC" w:rsidRPr="00210593" w:rsidRDefault="009148BC" w:rsidP="009148BC">
      <w:pPr>
        <w:pStyle w:val="Heading3"/>
        <w:numPr>
          <w:ilvl w:val="1"/>
          <w:numId w:val="4"/>
        </w:numPr>
        <w:spacing w:before="120" w:after="120" w:line="360" w:lineRule="atLeast"/>
        <w:jc w:val="both"/>
        <w:rPr>
          <w:rFonts w:ascii="Calibri" w:hAnsi="Calibri" w:cs="Calibri"/>
          <w:sz w:val="24"/>
          <w:szCs w:val="24"/>
        </w:rPr>
      </w:pPr>
      <w:r w:rsidRPr="00210593">
        <w:rPr>
          <w:rFonts w:ascii="Calibri" w:hAnsi="Calibri" w:cs="Calibri"/>
          <w:sz w:val="24"/>
          <w:szCs w:val="24"/>
        </w:rPr>
        <w:t>Packaging:</w:t>
      </w:r>
    </w:p>
    <w:p w:rsidR="009148BC" w:rsidRPr="00210593" w:rsidRDefault="009148BC" w:rsidP="009148BC">
      <w:pPr>
        <w:spacing w:before="120" w:after="120" w:line="360" w:lineRule="atLeast"/>
        <w:ind w:left="720"/>
        <w:jc w:val="both"/>
        <w:rPr>
          <w:rFonts w:ascii="Calibri" w:hAnsi="Calibri" w:cs="Calibri"/>
          <w:sz w:val="24"/>
          <w:szCs w:val="24"/>
          <w:lang w:val="en-GB"/>
        </w:rPr>
      </w:pPr>
      <w:r w:rsidRPr="00210593">
        <w:rPr>
          <w:rFonts w:ascii="Calibri" w:hAnsi="Calibri" w:cs="Calibri"/>
          <w:sz w:val="24"/>
          <w:szCs w:val="24"/>
        </w:rPr>
        <w:t>The instrument(s) is/are to be suitably protected, covered in water–proof packing and crated to prevent damage or deterioration during transit and storage till the time of supply/installation. The supplier shall be responsible for any loss or damage caused during transportation, handling or storage till their successful installation.</w:t>
      </w:r>
    </w:p>
    <w:p w:rsidR="009148BC" w:rsidRPr="00210593" w:rsidRDefault="009148BC" w:rsidP="009148BC">
      <w:pPr>
        <w:pStyle w:val="Heading3"/>
        <w:numPr>
          <w:ilvl w:val="1"/>
          <w:numId w:val="4"/>
        </w:numPr>
        <w:spacing w:before="120" w:after="120" w:line="360" w:lineRule="atLeast"/>
        <w:jc w:val="both"/>
        <w:rPr>
          <w:rFonts w:ascii="Calibri" w:hAnsi="Calibri" w:cs="Calibri"/>
          <w:sz w:val="24"/>
          <w:szCs w:val="24"/>
        </w:rPr>
      </w:pPr>
      <w:r w:rsidRPr="00210593">
        <w:rPr>
          <w:rFonts w:ascii="Calibri" w:hAnsi="Calibri" w:cs="Calibri"/>
          <w:sz w:val="24"/>
          <w:szCs w:val="24"/>
        </w:rPr>
        <w:t xml:space="preserve">OUTR reserves the right to reject </w:t>
      </w:r>
      <w:r w:rsidR="00311A2A" w:rsidRPr="00210593">
        <w:rPr>
          <w:rFonts w:ascii="Calibri" w:hAnsi="Calibri" w:cs="Calibri"/>
          <w:sz w:val="24"/>
          <w:szCs w:val="24"/>
        </w:rPr>
        <w:t>the</w:t>
      </w:r>
      <w:r w:rsidRPr="00210593">
        <w:rPr>
          <w:rFonts w:ascii="Calibri" w:hAnsi="Calibri" w:cs="Calibri"/>
          <w:sz w:val="24"/>
          <w:szCs w:val="24"/>
        </w:rPr>
        <w:t xml:space="preserve"> instrument if </w:t>
      </w:r>
      <w:r w:rsidR="00311A2A" w:rsidRPr="00210593">
        <w:rPr>
          <w:rFonts w:ascii="Calibri" w:hAnsi="Calibri" w:cs="Calibri"/>
          <w:sz w:val="24"/>
          <w:szCs w:val="24"/>
        </w:rPr>
        <w:t>it</w:t>
      </w:r>
      <w:r w:rsidRPr="00210593">
        <w:rPr>
          <w:rFonts w:ascii="Calibri" w:hAnsi="Calibri" w:cs="Calibri"/>
          <w:sz w:val="24"/>
          <w:szCs w:val="24"/>
        </w:rPr>
        <w:t xml:space="preserve"> do</w:t>
      </w:r>
      <w:r w:rsidR="00311A2A" w:rsidRPr="00210593">
        <w:rPr>
          <w:rFonts w:ascii="Calibri" w:hAnsi="Calibri" w:cs="Calibri"/>
          <w:sz w:val="24"/>
          <w:szCs w:val="24"/>
        </w:rPr>
        <w:t>es</w:t>
      </w:r>
      <w:r w:rsidRPr="00210593">
        <w:rPr>
          <w:rFonts w:ascii="Calibri" w:hAnsi="Calibri" w:cs="Calibri"/>
          <w:sz w:val="24"/>
          <w:szCs w:val="24"/>
        </w:rPr>
        <w:t xml:space="preserve"> not comply with the specifications during site testing, installation and commissioning stage.</w:t>
      </w:r>
    </w:p>
    <w:p w:rsidR="009148BC" w:rsidRPr="00210593" w:rsidRDefault="009148BC" w:rsidP="009148BC">
      <w:pPr>
        <w:pStyle w:val="Heading3"/>
        <w:numPr>
          <w:ilvl w:val="0"/>
          <w:numId w:val="5"/>
        </w:numPr>
        <w:tabs>
          <w:tab w:val="clear" w:pos="720"/>
          <w:tab w:val="num" w:pos="284"/>
        </w:tabs>
        <w:spacing w:line="360" w:lineRule="atLeast"/>
        <w:ind w:hanging="720"/>
        <w:jc w:val="both"/>
        <w:rPr>
          <w:rFonts w:ascii="Calibri" w:hAnsi="Calibri" w:cs="Calibri"/>
          <w:sz w:val="24"/>
          <w:szCs w:val="24"/>
        </w:rPr>
      </w:pPr>
      <w:r w:rsidRPr="00210593">
        <w:rPr>
          <w:rFonts w:ascii="Calibri" w:hAnsi="Calibri" w:cs="Calibri"/>
          <w:sz w:val="24"/>
          <w:szCs w:val="24"/>
        </w:rPr>
        <w:t xml:space="preserve">     Requirements by Tenderer after Supply:</w:t>
      </w:r>
    </w:p>
    <w:p w:rsidR="009148BC" w:rsidRPr="00210593" w:rsidRDefault="009148BC" w:rsidP="009148BC">
      <w:pPr>
        <w:pStyle w:val="Heading3"/>
        <w:numPr>
          <w:ilvl w:val="1"/>
          <w:numId w:val="5"/>
        </w:numPr>
        <w:spacing w:line="360" w:lineRule="atLeast"/>
        <w:jc w:val="both"/>
        <w:rPr>
          <w:rFonts w:ascii="Calibri" w:hAnsi="Calibri" w:cs="Calibri"/>
          <w:sz w:val="24"/>
          <w:szCs w:val="24"/>
        </w:rPr>
      </w:pPr>
      <w:r w:rsidRPr="00210593">
        <w:rPr>
          <w:rFonts w:ascii="Calibri" w:hAnsi="Calibri" w:cs="Calibri"/>
          <w:sz w:val="24"/>
          <w:szCs w:val="24"/>
        </w:rPr>
        <w:t>Supply:</w:t>
      </w:r>
    </w:p>
    <w:p w:rsidR="009148BC" w:rsidRPr="00210593" w:rsidRDefault="009148BC" w:rsidP="0071116B">
      <w:pPr>
        <w:pStyle w:val="BodyText"/>
        <w:spacing w:before="0" w:beforeAutospacing="0" w:after="0" w:afterAutospacing="0" w:line="276" w:lineRule="auto"/>
        <w:ind w:left="720"/>
        <w:rPr>
          <w:rFonts w:ascii="Calibri" w:hAnsi="Calibri" w:cs="Calibri"/>
        </w:rPr>
      </w:pPr>
      <w:r w:rsidRPr="00210593">
        <w:rPr>
          <w:rFonts w:ascii="Calibri" w:hAnsi="Calibri" w:cs="Calibri"/>
        </w:rPr>
        <w:t xml:space="preserve">The instruments would be delivered by the supplier at </w:t>
      </w:r>
      <w:r w:rsidRPr="00210593">
        <w:rPr>
          <w:rFonts w:ascii="Calibri" w:hAnsi="Calibri" w:cs="Calibri"/>
          <w:b/>
        </w:rPr>
        <w:t>O</w:t>
      </w:r>
      <w:r w:rsidR="00311A2A" w:rsidRPr="00210593">
        <w:rPr>
          <w:rFonts w:ascii="Calibri" w:hAnsi="Calibri" w:cs="Calibri"/>
          <w:b/>
        </w:rPr>
        <w:t>disha</w:t>
      </w:r>
      <w:r w:rsidRPr="00210593">
        <w:rPr>
          <w:rFonts w:ascii="Calibri" w:hAnsi="Calibri" w:cs="Calibri"/>
          <w:b/>
        </w:rPr>
        <w:t xml:space="preserve"> U</w:t>
      </w:r>
      <w:r w:rsidR="00311A2A" w:rsidRPr="00210593">
        <w:rPr>
          <w:rFonts w:ascii="Calibri" w:hAnsi="Calibri" w:cs="Calibri"/>
          <w:b/>
        </w:rPr>
        <w:t>niversity</w:t>
      </w:r>
      <w:r w:rsidRPr="00210593">
        <w:rPr>
          <w:rFonts w:ascii="Calibri" w:hAnsi="Calibri" w:cs="Calibri"/>
          <w:b/>
        </w:rPr>
        <w:t xml:space="preserve"> </w:t>
      </w:r>
      <w:r w:rsidR="00311A2A" w:rsidRPr="00210593">
        <w:rPr>
          <w:rFonts w:ascii="Calibri" w:hAnsi="Calibri" w:cs="Calibri"/>
          <w:b/>
        </w:rPr>
        <w:t xml:space="preserve">of </w:t>
      </w:r>
      <w:r w:rsidRPr="00210593">
        <w:rPr>
          <w:rFonts w:ascii="Calibri" w:hAnsi="Calibri" w:cs="Calibri"/>
          <w:b/>
        </w:rPr>
        <w:t>T</w:t>
      </w:r>
      <w:r w:rsidR="00311A2A" w:rsidRPr="00210593">
        <w:rPr>
          <w:rFonts w:ascii="Calibri" w:hAnsi="Calibri" w:cs="Calibri"/>
          <w:b/>
        </w:rPr>
        <w:t>echnology</w:t>
      </w:r>
      <w:r w:rsidRPr="00210593">
        <w:rPr>
          <w:rFonts w:ascii="Calibri" w:hAnsi="Calibri" w:cs="Calibri"/>
          <w:b/>
        </w:rPr>
        <w:t xml:space="preserve"> </w:t>
      </w:r>
      <w:r w:rsidR="0071116B" w:rsidRPr="00210593">
        <w:rPr>
          <w:rFonts w:ascii="Calibri" w:hAnsi="Calibri" w:cs="Calibri"/>
          <w:b/>
        </w:rPr>
        <w:t>and</w:t>
      </w:r>
      <w:r w:rsidRPr="00210593">
        <w:rPr>
          <w:rFonts w:ascii="Calibri" w:hAnsi="Calibri" w:cs="Calibri"/>
          <w:b/>
        </w:rPr>
        <w:t xml:space="preserve"> R</w:t>
      </w:r>
      <w:r w:rsidR="0071116B" w:rsidRPr="00210593">
        <w:rPr>
          <w:rFonts w:ascii="Calibri" w:hAnsi="Calibri" w:cs="Calibri"/>
          <w:b/>
        </w:rPr>
        <w:t>esearch</w:t>
      </w:r>
      <w:r w:rsidRPr="00210593">
        <w:rPr>
          <w:rFonts w:ascii="Calibri" w:hAnsi="Calibri" w:cs="Calibri"/>
          <w:b/>
        </w:rPr>
        <w:t>, Techno Campus, Ghatikia, P.O.: Mahalaxmi Vihar,  B</w:t>
      </w:r>
      <w:r w:rsidR="0071116B" w:rsidRPr="00210593">
        <w:rPr>
          <w:rFonts w:ascii="Calibri" w:hAnsi="Calibri" w:cs="Calibri"/>
          <w:b/>
        </w:rPr>
        <w:t>hubaneswar</w:t>
      </w:r>
      <w:r w:rsidRPr="00210593">
        <w:rPr>
          <w:rFonts w:ascii="Calibri" w:hAnsi="Calibri" w:cs="Calibri"/>
          <w:b/>
        </w:rPr>
        <w:t>-751029, O</w:t>
      </w:r>
      <w:r w:rsidR="0071116B" w:rsidRPr="00210593">
        <w:rPr>
          <w:rFonts w:ascii="Calibri" w:hAnsi="Calibri" w:cs="Calibri"/>
          <w:b/>
        </w:rPr>
        <w:t>disha</w:t>
      </w:r>
      <w:r w:rsidRPr="00210593">
        <w:rPr>
          <w:rFonts w:ascii="Calibri" w:hAnsi="Calibri" w:cs="Calibri"/>
          <w:b/>
        </w:rPr>
        <w:t>, I</w:t>
      </w:r>
      <w:r w:rsidR="0071116B" w:rsidRPr="00210593">
        <w:rPr>
          <w:rFonts w:ascii="Calibri" w:hAnsi="Calibri" w:cs="Calibri"/>
          <w:b/>
        </w:rPr>
        <w:t>ndia</w:t>
      </w:r>
      <w:r w:rsidRPr="00210593">
        <w:rPr>
          <w:rFonts w:ascii="Calibri" w:hAnsi="Calibri" w:cs="Calibri"/>
          <w:b/>
        </w:rPr>
        <w:t xml:space="preserve"> </w:t>
      </w:r>
      <w:r w:rsidRPr="00210593">
        <w:rPr>
          <w:rFonts w:ascii="Calibri" w:hAnsi="Calibri" w:cs="Calibri"/>
        </w:rPr>
        <w:t xml:space="preserve">and perform the installations and testing at his own cost. </w:t>
      </w:r>
    </w:p>
    <w:p w:rsidR="009148BC" w:rsidRPr="00210593" w:rsidRDefault="009148BC" w:rsidP="0071116B">
      <w:pPr>
        <w:pStyle w:val="BodyText"/>
        <w:spacing w:before="0" w:beforeAutospacing="0" w:after="120" w:afterAutospacing="0" w:line="276" w:lineRule="auto"/>
        <w:ind w:left="720"/>
        <w:rPr>
          <w:rFonts w:ascii="Calibri" w:hAnsi="Calibri" w:cs="Calibri"/>
        </w:rPr>
      </w:pPr>
      <w:r w:rsidRPr="00210593">
        <w:rPr>
          <w:rFonts w:ascii="Calibri" w:hAnsi="Calibri" w:cs="Calibri"/>
        </w:rPr>
        <w:t xml:space="preserve">The items should be supplied directly from the manufacturing terminal having passed all tests successfully with Certifications as required. </w:t>
      </w:r>
    </w:p>
    <w:p w:rsidR="009148BC" w:rsidRPr="00210593" w:rsidRDefault="009148BC" w:rsidP="009148BC">
      <w:pPr>
        <w:pStyle w:val="BodyText"/>
        <w:spacing w:before="0" w:beforeAutospacing="0" w:after="120" w:afterAutospacing="0" w:line="276" w:lineRule="auto"/>
        <w:ind w:left="720"/>
        <w:jc w:val="both"/>
        <w:rPr>
          <w:rFonts w:ascii="Calibri" w:hAnsi="Calibri" w:cs="Calibri"/>
        </w:rPr>
      </w:pPr>
      <w:r w:rsidRPr="00210593">
        <w:rPr>
          <w:rFonts w:ascii="Calibri" w:hAnsi="Calibri" w:cs="Calibri"/>
        </w:rPr>
        <w:t>The instrument(s) should conform to the latest relevant National/International standards and shall be completed in all respect.</w:t>
      </w:r>
    </w:p>
    <w:p w:rsidR="009148BC" w:rsidRPr="00210593" w:rsidRDefault="009148BC" w:rsidP="009148BC">
      <w:pPr>
        <w:pStyle w:val="BodyText"/>
        <w:spacing w:before="0" w:beforeAutospacing="0" w:after="120" w:afterAutospacing="0" w:line="276" w:lineRule="auto"/>
        <w:ind w:left="720"/>
        <w:jc w:val="both"/>
        <w:rPr>
          <w:rFonts w:ascii="Calibri" w:hAnsi="Calibri" w:cs="Calibri"/>
        </w:rPr>
      </w:pPr>
      <w:r w:rsidRPr="00210593">
        <w:rPr>
          <w:rFonts w:ascii="Calibri" w:hAnsi="Calibri" w:cs="Calibri"/>
        </w:rPr>
        <w:lastRenderedPageBreak/>
        <w:t>Any component, fitting etc. which may not have been specifically mentioned in the specifications but which are usual and necessary for the instrument(s) with installations and testing shall be supplied by the tenderer at no extra cost.</w:t>
      </w:r>
    </w:p>
    <w:p w:rsidR="009148BC" w:rsidRPr="00210593" w:rsidRDefault="009148BC" w:rsidP="009148BC">
      <w:pPr>
        <w:pStyle w:val="BodyText"/>
        <w:spacing w:before="0" w:beforeAutospacing="0" w:after="120" w:afterAutospacing="0" w:line="276" w:lineRule="auto"/>
        <w:ind w:left="720"/>
        <w:jc w:val="both"/>
        <w:rPr>
          <w:rFonts w:ascii="Calibri" w:hAnsi="Calibri" w:cs="Calibri"/>
        </w:rPr>
      </w:pPr>
      <w:r w:rsidRPr="00210593">
        <w:rPr>
          <w:rFonts w:ascii="Calibri" w:hAnsi="Calibri" w:cs="Calibri"/>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9148BC" w:rsidRPr="00210593" w:rsidRDefault="009148BC" w:rsidP="009148BC">
      <w:pPr>
        <w:pStyle w:val="BodyText"/>
        <w:spacing w:before="0" w:beforeAutospacing="0" w:after="120" w:afterAutospacing="0" w:line="276" w:lineRule="auto"/>
        <w:ind w:left="720"/>
        <w:jc w:val="both"/>
        <w:rPr>
          <w:rFonts w:ascii="Calibri" w:hAnsi="Calibri" w:cs="Calibri"/>
        </w:rPr>
      </w:pPr>
      <w:r w:rsidRPr="00210593">
        <w:rPr>
          <w:rFonts w:ascii="Calibri" w:hAnsi="Calibri" w:cs="Calibri"/>
        </w:rPr>
        <w:t>The articles ordered must be supplied in one lot within 6 (SIX) weeks of placing of the purchase order.</w:t>
      </w:r>
    </w:p>
    <w:p w:rsidR="009148BC" w:rsidRPr="00210593" w:rsidRDefault="009148BC" w:rsidP="009148BC">
      <w:pPr>
        <w:pStyle w:val="BodyText"/>
        <w:spacing w:before="0" w:beforeAutospacing="0" w:after="120" w:afterAutospacing="0" w:line="276" w:lineRule="auto"/>
        <w:ind w:left="720"/>
        <w:jc w:val="both"/>
        <w:rPr>
          <w:rFonts w:ascii="Calibri" w:hAnsi="Calibri" w:cs="Calibri"/>
        </w:rPr>
      </w:pPr>
      <w:r w:rsidRPr="00210593">
        <w:rPr>
          <w:rFonts w:ascii="Calibri" w:hAnsi="Calibri" w:cs="Calibri"/>
        </w:rPr>
        <w:t>In case of delay in delivery or succe</w:t>
      </w:r>
      <w:r w:rsidR="0071116B" w:rsidRPr="00210593">
        <w:rPr>
          <w:rFonts w:ascii="Calibri" w:hAnsi="Calibri" w:cs="Calibri"/>
        </w:rPr>
        <w:t xml:space="preserve">ssful installation, a penalty@ of 1% </w:t>
      </w:r>
      <w:r w:rsidRPr="00210593">
        <w:rPr>
          <w:rFonts w:ascii="Calibri" w:hAnsi="Calibri" w:cs="Calibri"/>
        </w:rPr>
        <w:t xml:space="preserve"> per month on part thereof subject to </w:t>
      </w:r>
      <w:r w:rsidR="0071116B" w:rsidRPr="00210593">
        <w:rPr>
          <w:rFonts w:ascii="Calibri" w:hAnsi="Calibri" w:cs="Calibri"/>
        </w:rPr>
        <w:t xml:space="preserve">maximum 5% of undelivered </w:t>
      </w:r>
      <w:r w:rsidRPr="00210593">
        <w:rPr>
          <w:rFonts w:ascii="Calibri" w:hAnsi="Calibri" w:cs="Calibri"/>
        </w:rPr>
        <w:t xml:space="preserve"> goods &amp; installation.</w:t>
      </w:r>
    </w:p>
    <w:p w:rsidR="009148BC" w:rsidRPr="00210593" w:rsidRDefault="009148BC" w:rsidP="009148BC">
      <w:pPr>
        <w:pStyle w:val="BodyText"/>
        <w:spacing w:before="0" w:beforeAutospacing="0" w:after="120" w:afterAutospacing="0" w:line="276" w:lineRule="auto"/>
        <w:ind w:left="720"/>
        <w:jc w:val="both"/>
        <w:rPr>
          <w:rFonts w:ascii="Calibri" w:hAnsi="Calibri" w:cs="Calibri"/>
        </w:rPr>
      </w:pPr>
      <w:r w:rsidRPr="00210593">
        <w:rPr>
          <w:rFonts w:ascii="Calibri" w:hAnsi="Calibri" w:cs="Calibri"/>
        </w:rPr>
        <w:t>OUTR reserves the right to procure the materials from alternative sources at the risk and cost of the successful tenderer giving 15 days notice.</w:t>
      </w:r>
    </w:p>
    <w:p w:rsidR="009148BC" w:rsidRPr="00210593" w:rsidRDefault="009148BC" w:rsidP="009148BC">
      <w:pPr>
        <w:pStyle w:val="BodyText"/>
        <w:spacing w:before="0" w:beforeAutospacing="0" w:after="120" w:afterAutospacing="0" w:line="276" w:lineRule="auto"/>
        <w:ind w:left="720"/>
        <w:jc w:val="both"/>
        <w:rPr>
          <w:rFonts w:ascii="Calibri" w:hAnsi="Calibri" w:cs="Calibri"/>
        </w:rPr>
      </w:pPr>
      <w:r w:rsidRPr="00210593">
        <w:rPr>
          <w:rFonts w:ascii="Calibri" w:hAnsi="Calibri" w:cs="Calibri"/>
        </w:rPr>
        <w:t>Any increase in tax and duties after expiry of delivery period will be to the seller’s account.</w:t>
      </w:r>
    </w:p>
    <w:p w:rsidR="009148BC" w:rsidRPr="00210593" w:rsidRDefault="009148BC" w:rsidP="009148BC">
      <w:pPr>
        <w:pStyle w:val="BodyText"/>
        <w:spacing w:before="0" w:beforeAutospacing="0" w:after="120" w:afterAutospacing="0" w:line="276" w:lineRule="auto"/>
        <w:ind w:left="720"/>
        <w:jc w:val="both"/>
        <w:rPr>
          <w:rFonts w:ascii="Calibri" w:hAnsi="Calibri" w:cs="Calibri"/>
        </w:rPr>
      </w:pPr>
      <w:r w:rsidRPr="00210593">
        <w:rPr>
          <w:rFonts w:ascii="Calibri" w:hAnsi="Calibri" w:cs="Calibri"/>
        </w:rPr>
        <w:t>In case the items supplied by the supplier are found not up to the specification shall be rejected. The supplier will be intimated to take back the stocks at his own cost within three days from the date of rejection and to replace the same within 7 days, failing which the EMD will be invoked in addition to taking legal actions.</w:t>
      </w:r>
    </w:p>
    <w:p w:rsidR="009148BC" w:rsidRPr="00210593" w:rsidRDefault="009148BC" w:rsidP="009148BC">
      <w:pPr>
        <w:pStyle w:val="BodyText"/>
        <w:spacing w:before="0" w:beforeAutospacing="0" w:after="120" w:afterAutospacing="0" w:line="276" w:lineRule="auto"/>
        <w:ind w:left="720"/>
        <w:jc w:val="both"/>
        <w:rPr>
          <w:rFonts w:ascii="Calibri" w:hAnsi="Calibri" w:cs="Calibri"/>
        </w:rPr>
      </w:pPr>
      <w:r w:rsidRPr="00210593">
        <w:rPr>
          <w:rFonts w:ascii="Calibri" w:hAnsi="Calibri" w:cs="Calibri"/>
        </w:rPr>
        <w:t>The instrument(s) shall be delivered at site at the cost of the tenderer.</w:t>
      </w:r>
    </w:p>
    <w:p w:rsidR="009148BC" w:rsidRPr="00210593" w:rsidRDefault="009148BC" w:rsidP="009148BC">
      <w:pPr>
        <w:pStyle w:val="BodyText"/>
        <w:spacing w:before="0" w:beforeAutospacing="0" w:after="120" w:afterAutospacing="0" w:line="360" w:lineRule="atLeast"/>
        <w:ind w:left="720"/>
        <w:jc w:val="both"/>
        <w:rPr>
          <w:rFonts w:ascii="Calibri" w:hAnsi="Calibri" w:cs="Calibri"/>
        </w:rPr>
      </w:pPr>
      <w:r w:rsidRPr="00210593">
        <w:rPr>
          <w:rFonts w:ascii="Calibri" w:hAnsi="Calibri" w:cs="Calibri"/>
        </w:rPr>
        <w:t xml:space="preserve">All taxes, levies, surcharges, handling freight and insurance, if any, should be paid and handled by the tenderer. </w:t>
      </w:r>
    </w:p>
    <w:p w:rsidR="009148BC" w:rsidRPr="00210593" w:rsidRDefault="009148BC" w:rsidP="009148BC">
      <w:pPr>
        <w:pStyle w:val="Heading3"/>
        <w:numPr>
          <w:ilvl w:val="1"/>
          <w:numId w:val="5"/>
        </w:numPr>
        <w:spacing w:before="120" w:after="120" w:line="360" w:lineRule="atLeast"/>
        <w:jc w:val="both"/>
        <w:rPr>
          <w:rFonts w:ascii="Calibri" w:hAnsi="Calibri" w:cs="Calibri"/>
          <w:sz w:val="24"/>
          <w:szCs w:val="24"/>
        </w:rPr>
      </w:pPr>
      <w:r w:rsidRPr="00210593">
        <w:rPr>
          <w:rFonts w:ascii="Calibri" w:hAnsi="Calibri" w:cs="Calibri"/>
          <w:sz w:val="24"/>
          <w:szCs w:val="24"/>
        </w:rPr>
        <w:t>Installation and Commissioning:</w:t>
      </w:r>
    </w:p>
    <w:p w:rsidR="009148BC" w:rsidRPr="00210593" w:rsidRDefault="009148BC" w:rsidP="009148BC">
      <w:pPr>
        <w:spacing w:before="120" w:after="120" w:line="360" w:lineRule="atLeast"/>
        <w:ind w:left="720"/>
        <w:jc w:val="both"/>
        <w:rPr>
          <w:rFonts w:ascii="Calibri" w:hAnsi="Calibri" w:cs="Calibri"/>
          <w:sz w:val="24"/>
          <w:szCs w:val="24"/>
        </w:rPr>
      </w:pPr>
      <w:r w:rsidRPr="00210593">
        <w:rPr>
          <w:rFonts w:ascii="Calibri" w:hAnsi="Calibri" w:cs="Calibri"/>
          <w:sz w:val="24"/>
          <w:szCs w:val="24"/>
        </w:rPr>
        <w:t>Installation and Commissioning shall include the following:</w:t>
      </w:r>
    </w:p>
    <w:p w:rsidR="009148BC" w:rsidRPr="00210593" w:rsidRDefault="009148BC" w:rsidP="009148BC">
      <w:pPr>
        <w:numPr>
          <w:ilvl w:val="0"/>
          <w:numId w:val="6"/>
        </w:numPr>
        <w:suppressAutoHyphens/>
        <w:spacing w:before="120" w:after="120" w:line="240" w:lineRule="auto"/>
        <w:jc w:val="both"/>
        <w:rPr>
          <w:rFonts w:ascii="Calibri" w:hAnsi="Calibri" w:cs="Calibri"/>
          <w:sz w:val="24"/>
          <w:szCs w:val="24"/>
        </w:rPr>
      </w:pPr>
      <w:r w:rsidRPr="00210593">
        <w:rPr>
          <w:rFonts w:ascii="Calibri" w:hAnsi="Calibri" w:cs="Calibri"/>
          <w:sz w:val="24"/>
          <w:szCs w:val="24"/>
        </w:rPr>
        <w:t>It will be the responsibility of the tenderer to provide all necessary spares and consumables, which may be required during installation and commissioning, at no extra cost to OUTR.</w:t>
      </w:r>
    </w:p>
    <w:p w:rsidR="009148BC" w:rsidRPr="00210593" w:rsidRDefault="009148BC" w:rsidP="009148BC">
      <w:pPr>
        <w:numPr>
          <w:ilvl w:val="0"/>
          <w:numId w:val="6"/>
        </w:numPr>
        <w:suppressAutoHyphens/>
        <w:spacing w:before="120" w:after="120" w:line="240" w:lineRule="auto"/>
        <w:jc w:val="both"/>
        <w:rPr>
          <w:rFonts w:ascii="Calibri" w:hAnsi="Calibri" w:cs="Calibri"/>
          <w:sz w:val="24"/>
          <w:szCs w:val="24"/>
        </w:rPr>
      </w:pPr>
      <w:r w:rsidRPr="00210593">
        <w:rPr>
          <w:rFonts w:ascii="Calibri" w:hAnsi="Calibri" w:cs="Calibri"/>
          <w:sz w:val="24"/>
          <w:szCs w:val="24"/>
        </w:rPr>
        <w:t>The tenderer is to bring their own testing and measuring instruments required for installation, testing, commissioning, which can be taken back after completion.</w:t>
      </w:r>
    </w:p>
    <w:p w:rsidR="009148BC" w:rsidRPr="00210593" w:rsidRDefault="009148BC" w:rsidP="009148BC">
      <w:pPr>
        <w:numPr>
          <w:ilvl w:val="0"/>
          <w:numId w:val="6"/>
        </w:numPr>
        <w:suppressAutoHyphens/>
        <w:spacing w:before="120" w:after="120" w:line="240" w:lineRule="auto"/>
        <w:jc w:val="both"/>
        <w:rPr>
          <w:rFonts w:ascii="Calibri" w:hAnsi="Calibri" w:cs="Calibri"/>
          <w:sz w:val="24"/>
          <w:szCs w:val="24"/>
        </w:rPr>
      </w:pPr>
      <w:r w:rsidRPr="00210593">
        <w:rPr>
          <w:rFonts w:ascii="Calibri" w:hAnsi="Calibri" w:cs="Calibri"/>
          <w:sz w:val="24"/>
          <w:szCs w:val="24"/>
        </w:rPr>
        <w:t>Installation, if any, must complete within a week after delivery on site.</w:t>
      </w:r>
    </w:p>
    <w:p w:rsidR="009148BC" w:rsidRPr="00210593" w:rsidRDefault="009148BC" w:rsidP="009148BC">
      <w:pPr>
        <w:pStyle w:val="Heading3"/>
        <w:numPr>
          <w:ilvl w:val="1"/>
          <w:numId w:val="5"/>
        </w:numPr>
        <w:spacing w:before="120" w:after="120" w:line="360" w:lineRule="atLeast"/>
        <w:jc w:val="both"/>
        <w:rPr>
          <w:rFonts w:ascii="Calibri" w:hAnsi="Calibri" w:cs="Calibri"/>
          <w:sz w:val="24"/>
          <w:szCs w:val="24"/>
        </w:rPr>
      </w:pPr>
      <w:r w:rsidRPr="00210593">
        <w:rPr>
          <w:rFonts w:ascii="Calibri" w:hAnsi="Calibri" w:cs="Calibri"/>
          <w:sz w:val="24"/>
          <w:szCs w:val="24"/>
        </w:rPr>
        <w:t>Documentation:</w:t>
      </w:r>
    </w:p>
    <w:p w:rsidR="009148BC" w:rsidRPr="00210593" w:rsidRDefault="009148BC" w:rsidP="009148BC">
      <w:pPr>
        <w:spacing w:after="120"/>
        <w:ind w:left="720"/>
        <w:jc w:val="both"/>
        <w:rPr>
          <w:rFonts w:ascii="Calibri" w:hAnsi="Calibri" w:cs="Calibri"/>
          <w:sz w:val="24"/>
          <w:szCs w:val="24"/>
        </w:rPr>
      </w:pPr>
      <w:r w:rsidRPr="00210593">
        <w:rPr>
          <w:rFonts w:ascii="Calibri" w:hAnsi="Calibri" w:cs="Calibri"/>
          <w:sz w:val="24"/>
          <w:szCs w:val="24"/>
        </w:rPr>
        <w:t>If necessary, detailed technical manuals, handbooks, drawings, Warranty card and Factory Quality Assurance checklist, test results and any other certifications mentioned in the Technical specifications shall be supplied along with the consignment.</w:t>
      </w:r>
    </w:p>
    <w:p w:rsidR="009148BC" w:rsidRPr="00210593" w:rsidRDefault="009148BC" w:rsidP="009148BC">
      <w:pPr>
        <w:spacing w:after="120"/>
        <w:ind w:left="720"/>
        <w:jc w:val="both"/>
        <w:rPr>
          <w:rFonts w:ascii="Calibri" w:hAnsi="Calibri" w:cs="Calibri"/>
          <w:sz w:val="24"/>
          <w:szCs w:val="24"/>
        </w:rPr>
      </w:pPr>
      <w:r w:rsidRPr="00210593">
        <w:rPr>
          <w:rFonts w:ascii="Calibri" w:hAnsi="Calibri" w:cs="Calibri"/>
          <w:sz w:val="24"/>
          <w:szCs w:val="24"/>
        </w:rPr>
        <w:lastRenderedPageBreak/>
        <w:t>Supplied manuals/handbooks must cover detailed technical specifications and installation, operation, maintenance and System Safety procedures.</w:t>
      </w:r>
    </w:p>
    <w:p w:rsidR="009148BC" w:rsidRPr="00210593" w:rsidRDefault="009148BC" w:rsidP="009148BC">
      <w:pPr>
        <w:pStyle w:val="Heading3"/>
        <w:numPr>
          <w:ilvl w:val="0"/>
          <w:numId w:val="5"/>
        </w:numPr>
        <w:tabs>
          <w:tab w:val="clear" w:pos="720"/>
          <w:tab w:val="num" w:pos="284"/>
        </w:tabs>
        <w:spacing w:line="240" w:lineRule="auto"/>
        <w:ind w:hanging="720"/>
        <w:jc w:val="both"/>
        <w:rPr>
          <w:rFonts w:ascii="Calibri" w:hAnsi="Calibri" w:cs="Calibri"/>
          <w:sz w:val="24"/>
          <w:szCs w:val="24"/>
        </w:rPr>
      </w:pPr>
      <w:r w:rsidRPr="00210593">
        <w:rPr>
          <w:rFonts w:ascii="Calibri" w:hAnsi="Calibri" w:cs="Calibri"/>
          <w:sz w:val="24"/>
          <w:szCs w:val="24"/>
        </w:rPr>
        <w:t xml:space="preserve">    Financial Terms:</w:t>
      </w:r>
    </w:p>
    <w:p w:rsidR="009148BC" w:rsidRPr="00210593" w:rsidRDefault="009148BC" w:rsidP="009148BC">
      <w:pPr>
        <w:numPr>
          <w:ilvl w:val="1"/>
          <w:numId w:val="7"/>
        </w:numPr>
        <w:tabs>
          <w:tab w:val="left" w:pos="720"/>
        </w:tabs>
        <w:suppressAutoHyphens/>
        <w:spacing w:after="0" w:line="240" w:lineRule="auto"/>
        <w:jc w:val="both"/>
        <w:rPr>
          <w:rFonts w:ascii="Calibri" w:hAnsi="Calibri" w:cs="Calibri"/>
          <w:b/>
          <w:bCs/>
          <w:sz w:val="24"/>
          <w:szCs w:val="24"/>
          <w:lang w:val="en-GB"/>
        </w:rPr>
      </w:pPr>
      <w:r w:rsidRPr="00210593">
        <w:rPr>
          <w:rFonts w:ascii="Calibri" w:hAnsi="Calibri" w:cs="Calibri"/>
          <w:b/>
          <w:bCs/>
          <w:sz w:val="24"/>
          <w:szCs w:val="24"/>
          <w:lang w:val="en-GB"/>
        </w:rPr>
        <w:t>EMD</w:t>
      </w:r>
    </w:p>
    <w:p w:rsidR="009148BC" w:rsidRPr="00210593" w:rsidRDefault="009148BC" w:rsidP="009148BC">
      <w:pPr>
        <w:pStyle w:val="BodyText"/>
        <w:spacing w:before="0" w:beforeAutospacing="0" w:after="0" w:afterAutospacing="0" w:line="276" w:lineRule="auto"/>
        <w:ind w:left="720"/>
        <w:jc w:val="both"/>
        <w:rPr>
          <w:rFonts w:ascii="Calibri" w:hAnsi="Calibri" w:cs="Calibri"/>
        </w:rPr>
      </w:pPr>
      <w:r w:rsidRPr="00210593">
        <w:rPr>
          <w:rFonts w:ascii="Calibri" w:hAnsi="Calibri" w:cs="Calibri"/>
        </w:rPr>
        <w:t xml:space="preserve">The tenderer has to submit a Demand Draft of </w:t>
      </w:r>
      <w:r w:rsidRPr="0010082A">
        <w:rPr>
          <w:rFonts w:ascii="Calibri" w:hAnsi="Calibri" w:cs="Calibri"/>
          <w:b/>
        </w:rPr>
        <w:t xml:space="preserve">Rs. </w:t>
      </w:r>
      <w:r w:rsidR="008C7413" w:rsidRPr="0010082A">
        <w:rPr>
          <w:rFonts w:ascii="Calibri" w:hAnsi="Calibri" w:cs="Calibri"/>
          <w:b/>
        </w:rPr>
        <w:t>36</w:t>
      </w:r>
      <w:r w:rsidRPr="0010082A">
        <w:rPr>
          <w:rFonts w:ascii="Calibri" w:hAnsi="Calibri" w:cs="Calibri"/>
          <w:b/>
        </w:rPr>
        <w:t>,000/-</w:t>
      </w:r>
      <w:r w:rsidRPr="00210593">
        <w:rPr>
          <w:rFonts w:ascii="Calibri" w:hAnsi="Calibri" w:cs="Calibri"/>
        </w:rPr>
        <w:t xml:space="preserve"> in favour of </w:t>
      </w:r>
      <w:r w:rsidR="008C7413">
        <w:rPr>
          <w:rFonts w:ascii="Calibri" w:hAnsi="Calibri" w:cs="Calibri"/>
          <w:b/>
        </w:rPr>
        <w:t>REGISTRAR, OUTR</w:t>
      </w:r>
      <w:r w:rsidRPr="00210593">
        <w:rPr>
          <w:rFonts w:ascii="Calibri" w:hAnsi="Calibri" w:cs="Calibri"/>
        </w:rPr>
        <w:t xml:space="preserve"> payable at Bhubaneswar drawn on any Nationalized Bank towards EMD</w:t>
      </w:r>
      <w:r w:rsidR="0071116B" w:rsidRPr="00210593">
        <w:rPr>
          <w:rFonts w:ascii="Calibri" w:hAnsi="Calibri" w:cs="Calibri"/>
        </w:rPr>
        <w:t>.</w:t>
      </w:r>
      <w:r w:rsidRPr="00210593">
        <w:rPr>
          <w:rFonts w:ascii="Calibri" w:hAnsi="Calibri" w:cs="Calibri"/>
        </w:rPr>
        <w:t xml:space="preserve"> </w:t>
      </w:r>
    </w:p>
    <w:p w:rsidR="009148BC" w:rsidRPr="00210593" w:rsidRDefault="0071116B" w:rsidP="009148BC">
      <w:pPr>
        <w:pStyle w:val="BodyText"/>
        <w:spacing w:before="0" w:beforeAutospacing="0" w:after="0" w:afterAutospacing="0" w:line="276" w:lineRule="auto"/>
        <w:ind w:left="720"/>
        <w:jc w:val="both"/>
        <w:rPr>
          <w:rFonts w:ascii="Calibri" w:hAnsi="Calibri" w:cs="Calibri"/>
        </w:rPr>
      </w:pPr>
      <w:r w:rsidRPr="00210593">
        <w:rPr>
          <w:rFonts w:ascii="Calibri" w:hAnsi="Calibri" w:cs="Calibri"/>
        </w:rPr>
        <w:t xml:space="preserve"> </w:t>
      </w:r>
      <w:r w:rsidR="009148BC" w:rsidRPr="00210593">
        <w:rPr>
          <w:rFonts w:ascii="Calibri" w:hAnsi="Calibri" w:cs="Calibri"/>
        </w:rPr>
        <w:t>The EMD will be returned to unsuccessful tenderers without any interest within 30 days after the award of the contract.</w:t>
      </w:r>
    </w:p>
    <w:p w:rsidR="009148BC" w:rsidRPr="00210593" w:rsidRDefault="009148BC" w:rsidP="009148BC">
      <w:pPr>
        <w:pStyle w:val="BodyText"/>
        <w:spacing w:before="0" w:beforeAutospacing="0" w:after="0" w:afterAutospacing="0" w:line="276" w:lineRule="auto"/>
        <w:ind w:left="720"/>
        <w:jc w:val="both"/>
        <w:rPr>
          <w:rFonts w:ascii="Calibri" w:hAnsi="Calibri" w:cs="Calibri"/>
        </w:rPr>
      </w:pPr>
      <w:r w:rsidRPr="00210593">
        <w:rPr>
          <w:rFonts w:ascii="Calibri" w:hAnsi="Calibri" w:cs="Calibri"/>
        </w:rPr>
        <w:t>No request for adjustment of claims, if any, will be accepted.</w:t>
      </w:r>
    </w:p>
    <w:p w:rsidR="009148BC" w:rsidRPr="00210593" w:rsidRDefault="009148BC" w:rsidP="009148BC">
      <w:pPr>
        <w:pStyle w:val="BodyText"/>
        <w:spacing w:before="0" w:beforeAutospacing="0" w:after="0" w:afterAutospacing="0" w:line="276" w:lineRule="auto"/>
        <w:ind w:left="720"/>
        <w:jc w:val="both"/>
        <w:rPr>
          <w:rFonts w:ascii="Calibri" w:hAnsi="Calibri" w:cs="Calibri"/>
        </w:rPr>
      </w:pPr>
    </w:p>
    <w:p w:rsidR="009148BC" w:rsidRPr="00210593" w:rsidRDefault="009148BC" w:rsidP="009148BC">
      <w:pPr>
        <w:numPr>
          <w:ilvl w:val="1"/>
          <w:numId w:val="7"/>
        </w:numPr>
        <w:tabs>
          <w:tab w:val="left" w:pos="720"/>
        </w:tabs>
        <w:suppressAutoHyphens/>
        <w:spacing w:after="0" w:line="240" w:lineRule="auto"/>
        <w:jc w:val="both"/>
        <w:rPr>
          <w:rFonts w:ascii="Calibri" w:hAnsi="Calibri" w:cs="Calibri"/>
          <w:bCs/>
          <w:sz w:val="24"/>
          <w:szCs w:val="24"/>
          <w:lang w:val="en-GB"/>
        </w:rPr>
      </w:pPr>
      <w:r w:rsidRPr="00210593">
        <w:rPr>
          <w:rFonts w:ascii="Calibri" w:hAnsi="Calibri" w:cs="Calibri"/>
          <w:b/>
          <w:bCs/>
          <w:sz w:val="24"/>
          <w:szCs w:val="24"/>
          <w:lang w:val="en-GB"/>
        </w:rPr>
        <w:t>Tender Fee:</w:t>
      </w:r>
      <w:r w:rsidRPr="00210593">
        <w:rPr>
          <w:rFonts w:ascii="Calibri" w:hAnsi="Calibri" w:cs="Calibri"/>
          <w:bCs/>
          <w:sz w:val="24"/>
          <w:szCs w:val="24"/>
          <w:lang w:val="en-GB"/>
        </w:rPr>
        <w:t xml:space="preserve"> </w:t>
      </w:r>
      <w:r w:rsidR="0071116B" w:rsidRPr="00210593">
        <w:rPr>
          <w:rFonts w:ascii="Calibri" w:hAnsi="Calibri" w:cs="Calibri"/>
          <w:bCs/>
          <w:sz w:val="24"/>
          <w:szCs w:val="24"/>
          <w:lang w:val="en-GB"/>
        </w:rPr>
        <w:t xml:space="preserve"> </w:t>
      </w:r>
      <w:r w:rsidR="0071116B" w:rsidRPr="00210593">
        <w:rPr>
          <w:rFonts w:ascii="Calibri" w:hAnsi="Calibri" w:cs="Calibri"/>
          <w:sz w:val="24"/>
          <w:szCs w:val="24"/>
        </w:rPr>
        <w:t>The tenderer has to submit t</w:t>
      </w:r>
      <w:r w:rsidRPr="00210593">
        <w:rPr>
          <w:rFonts w:ascii="Calibri" w:hAnsi="Calibri" w:cs="Calibri"/>
          <w:bCs/>
          <w:sz w:val="24"/>
          <w:szCs w:val="24"/>
          <w:lang w:val="en-GB"/>
        </w:rPr>
        <w:t xml:space="preserve">he tender fee of </w:t>
      </w:r>
      <w:r w:rsidR="004B3B2A" w:rsidRPr="00210593">
        <w:rPr>
          <w:rFonts w:ascii="Calibri" w:hAnsi="Calibri" w:cs="Calibri"/>
          <w:b/>
          <w:sz w:val="24"/>
          <w:szCs w:val="24"/>
        </w:rPr>
        <w:t xml:space="preserve">Rs. </w:t>
      </w:r>
      <w:r w:rsidR="004B3B2A">
        <w:rPr>
          <w:rFonts w:ascii="Calibri" w:hAnsi="Calibri" w:cs="Calibri"/>
          <w:b/>
          <w:sz w:val="24"/>
          <w:szCs w:val="24"/>
        </w:rPr>
        <w:t>6</w:t>
      </w:r>
      <w:r w:rsidR="004B3B2A" w:rsidRPr="00210593">
        <w:rPr>
          <w:rFonts w:ascii="Calibri" w:hAnsi="Calibri" w:cs="Calibri"/>
          <w:b/>
          <w:sz w:val="24"/>
          <w:szCs w:val="24"/>
        </w:rPr>
        <w:t>,</w:t>
      </w:r>
      <w:r w:rsidR="004B3B2A">
        <w:rPr>
          <w:rFonts w:ascii="Calibri" w:hAnsi="Calibri" w:cs="Calibri"/>
          <w:b/>
          <w:sz w:val="24"/>
          <w:szCs w:val="24"/>
        </w:rPr>
        <w:t>000/-  + Rs. 1,080/- (GST @ 18 %) = Rs. 7,080/-</w:t>
      </w:r>
      <w:r w:rsidR="004B3B2A" w:rsidRPr="00210593">
        <w:rPr>
          <w:rFonts w:ascii="Calibri" w:hAnsi="Calibri" w:cs="Calibri"/>
          <w:b/>
          <w:sz w:val="24"/>
          <w:szCs w:val="24"/>
        </w:rPr>
        <w:t xml:space="preserve"> (Rupees </w:t>
      </w:r>
      <w:r w:rsidR="004B3B2A">
        <w:rPr>
          <w:rFonts w:ascii="Calibri" w:hAnsi="Calibri" w:cs="Calibri"/>
          <w:b/>
          <w:sz w:val="24"/>
          <w:szCs w:val="24"/>
        </w:rPr>
        <w:t>Seven</w:t>
      </w:r>
      <w:r w:rsidR="004B3B2A" w:rsidRPr="00210593">
        <w:rPr>
          <w:rFonts w:ascii="Calibri" w:hAnsi="Calibri" w:cs="Calibri"/>
          <w:b/>
          <w:sz w:val="24"/>
          <w:szCs w:val="24"/>
        </w:rPr>
        <w:t xml:space="preserve"> thousand </w:t>
      </w:r>
      <w:r w:rsidR="004B3B2A">
        <w:rPr>
          <w:rFonts w:ascii="Calibri" w:hAnsi="Calibri" w:cs="Calibri"/>
          <w:b/>
          <w:sz w:val="24"/>
          <w:szCs w:val="24"/>
        </w:rPr>
        <w:t xml:space="preserve">eighty </w:t>
      </w:r>
      <w:r w:rsidR="004B3B2A" w:rsidRPr="00210593">
        <w:rPr>
          <w:rFonts w:ascii="Calibri" w:hAnsi="Calibri" w:cs="Calibri"/>
          <w:b/>
          <w:sz w:val="24"/>
          <w:szCs w:val="24"/>
        </w:rPr>
        <w:t>only)</w:t>
      </w:r>
      <w:r w:rsidR="008C7413">
        <w:rPr>
          <w:rFonts w:ascii="Calibri" w:hAnsi="Calibri" w:cs="Calibri"/>
          <w:bCs/>
          <w:sz w:val="24"/>
          <w:szCs w:val="24"/>
          <w:lang w:val="en-GB"/>
        </w:rPr>
        <w:t xml:space="preserve"> </w:t>
      </w:r>
      <w:r w:rsidR="0010082A">
        <w:rPr>
          <w:rFonts w:ascii="Calibri" w:hAnsi="Calibri" w:cs="Calibri"/>
          <w:bCs/>
          <w:sz w:val="24"/>
          <w:szCs w:val="24"/>
          <w:lang w:val="en-GB"/>
        </w:rPr>
        <w:t xml:space="preserve"> in form of DD/</w:t>
      </w:r>
      <w:r w:rsidRPr="00210593">
        <w:rPr>
          <w:rFonts w:ascii="Calibri" w:hAnsi="Calibri" w:cs="Calibri"/>
          <w:bCs/>
          <w:sz w:val="24"/>
          <w:szCs w:val="24"/>
          <w:lang w:val="en-GB"/>
        </w:rPr>
        <w:t xml:space="preserve">bankers cheque issued in favour of </w:t>
      </w:r>
      <w:r w:rsidR="008C7413">
        <w:rPr>
          <w:rFonts w:ascii="Calibri" w:hAnsi="Calibri" w:cs="Calibri"/>
          <w:b/>
        </w:rPr>
        <w:t>REGISTRAR, OUTR</w:t>
      </w:r>
      <w:r w:rsidRPr="00210593">
        <w:rPr>
          <w:rFonts w:ascii="Calibri" w:hAnsi="Calibri" w:cs="Calibri"/>
          <w:bCs/>
          <w:sz w:val="24"/>
          <w:szCs w:val="24"/>
          <w:lang w:val="en-GB"/>
        </w:rPr>
        <w:t xml:space="preserve"> drawn at any nationalised bank payable at</w:t>
      </w:r>
      <w:r w:rsidR="002F3686">
        <w:rPr>
          <w:rFonts w:ascii="Calibri" w:hAnsi="Calibri" w:cs="Calibri"/>
          <w:bCs/>
          <w:sz w:val="24"/>
          <w:szCs w:val="24"/>
          <w:lang w:val="en-GB"/>
        </w:rPr>
        <w:t xml:space="preserve"> Bhubaneswar</w:t>
      </w:r>
      <w:r w:rsidR="0071116B" w:rsidRPr="00210593">
        <w:rPr>
          <w:rFonts w:ascii="Calibri" w:hAnsi="Calibri" w:cs="Calibri"/>
          <w:bCs/>
          <w:sz w:val="24"/>
          <w:szCs w:val="24"/>
          <w:lang w:val="en-GB"/>
        </w:rPr>
        <w:t>.</w:t>
      </w:r>
    </w:p>
    <w:p w:rsidR="009148BC" w:rsidRPr="00210593" w:rsidRDefault="009148BC" w:rsidP="009148BC">
      <w:pPr>
        <w:tabs>
          <w:tab w:val="left" w:pos="720"/>
        </w:tabs>
        <w:suppressAutoHyphens/>
        <w:ind w:left="720"/>
        <w:jc w:val="both"/>
        <w:rPr>
          <w:rFonts w:ascii="Calibri" w:hAnsi="Calibri" w:cs="Calibri"/>
          <w:bCs/>
          <w:sz w:val="24"/>
          <w:szCs w:val="24"/>
          <w:lang w:val="en-GB"/>
        </w:rPr>
      </w:pPr>
      <w:r w:rsidRPr="00210593">
        <w:rPr>
          <w:rFonts w:ascii="Calibri" w:hAnsi="Calibri" w:cs="Calibri"/>
          <w:bCs/>
          <w:sz w:val="24"/>
          <w:szCs w:val="24"/>
          <w:lang w:val="en-GB"/>
        </w:rPr>
        <w:t>Without Tender paper cost &amp; EMD, the tender will be summarily rejected.</w:t>
      </w:r>
    </w:p>
    <w:p w:rsidR="009148BC" w:rsidRPr="00210593" w:rsidRDefault="009148BC" w:rsidP="009148BC">
      <w:pPr>
        <w:tabs>
          <w:tab w:val="left" w:pos="720"/>
        </w:tabs>
        <w:suppressAutoHyphens/>
        <w:ind w:left="720"/>
        <w:jc w:val="both"/>
        <w:rPr>
          <w:rFonts w:ascii="Calibri" w:hAnsi="Calibri" w:cs="Calibri"/>
          <w:bCs/>
          <w:sz w:val="24"/>
          <w:szCs w:val="24"/>
          <w:lang w:val="en-GB"/>
        </w:rPr>
      </w:pPr>
      <w:r w:rsidRPr="00210593">
        <w:rPr>
          <w:rFonts w:ascii="Calibri" w:hAnsi="Calibri" w:cs="Calibri"/>
          <w:bCs/>
          <w:sz w:val="24"/>
          <w:szCs w:val="24"/>
          <w:lang w:val="en-GB"/>
        </w:rPr>
        <w:t xml:space="preserve">The bid is to accompanied with Bid Security (Except MSM Enterprises </w:t>
      </w:r>
      <w:r w:rsidR="0071116B" w:rsidRPr="00210593">
        <w:rPr>
          <w:rFonts w:ascii="Calibri" w:hAnsi="Calibri" w:cs="Calibri"/>
          <w:bCs/>
          <w:sz w:val="24"/>
          <w:szCs w:val="24"/>
          <w:lang w:val="en-GB"/>
        </w:rPr>
        <w:t>enclosing the certificate to this</w:t>
      </w:r>
      <w:r w:rsidRPr="00210593">
        <w:rPr>
          <w:rFonts w:ascii="Calibri" w:hAnsi="Calibri" w:cs="Calibri"/>
          <w:bCs/>
          <w:sz w:val="24"/>
          <w:szCs w:val="24"/>
          <w:lang w:val="en-GB"/>
        </w:rPr>
        <w:t xml:space="preserve"> effect). The bid security will be </w:t>
      </w:r>
      <w:r w:rsidR="0071116B" w:rsidRPr="00210593">
        <w:rPr>
          <w:rFonts w:ascii="Calibri" w:hAnsi="Calibri" w:cs="Calibri"/>
          <w:bCs/>
          <w:sz w:val="24"/>
          <w:szCs w:val="24"/>
          <w:lang w:val="en-GB"/>
        </w:rPr>
        <w:t xml:space="preserve">forfeited </w:t>
      </w:r>
      <w:r w:rsidRPr="00210593">
        <w:rPr>
          <w:rFonts w:ascii="Calibri" w:hAnsi="Calibri" w:cs="Calibri"/>
          <w:bCs/>
          <w:sz w:val="24"/>
          <w:szCs w:val="24"/>
          <w:lang w:val="en-GB"/>
        </w:rPr>
        <w:t xml:space="preserve">  if the bidder with draws during the bid validity period.</w:t>
      </w:r>
    </w:p>
    <w:p w:rsidR="009148BC" w:rsidRPr="00210593" w:rsidRDefault="009148BC" w:rsidP="009148BC">
      <w:pPr>
        <w:numPr>
          <w:ilvl w:val="1"/>
          <w:numId w:val="7"/>
        </w:numPr>
        <w:suppressAutoHyphens/>
        <w:spacing w:after="0" w:line="240" w:lineRule="auto"/>
        <w:jc w:val="both"/>
        <w:rPr>
          <w:rFonts w:ascii="Calibri" w:hAnsi="Calibri" w:cs="Calibri"/>
          <w:bCs/>
          <w:sz w:val="24"/>
          <w:szCs w:val="24"/>
        </w:rPr>
      </w:pPr>
      <w:r w:rsidRPr="00210593">
        <w:rPr>
          <w:rFonts w:ascii="Calibri" w:hAnsi="Calibri" w:cs="Calibri"/>
          <w:sz w:val="24"/>
          <w:szCs w:val="24"/>
        </w:rPr>
        <w:t xml:space="preserve">Price quoted should be </w:t>
      </w:r>
      <w:r w:rsidRPr="00210593">
        <w:rPr>
          <w:rFonts w:ascii="Calibri" w:hAnsi="Calibri" w:cs="Calibri"/>
          <w:b/>
          <w:sz w:val="24"/>
          <w:szCs w:val="24"/>
        </w:rPr>
        <w:t>FOR</w:t>
      </w:r>
      <w:r w:rsidRPr="00210593">
        <w:rPr>
          <w:rFonts w:ascii="Calibri" w:hAnsi="Calibri" w:cs="Calibri"/>
          <w:b/>
          <w:bCs/>
          <w:sz w:val="24"/>
          <w:szCs w:val="24"/>
        </w:rPr>
        <w:t xml:space="preserve"> Bhubaneswar only, </w:t>
      </w:r>
      <w:r w:rsidRPr="00210593">
        <w:rPr>
          <w:rFonts w:ascii="Calibri" w:hAnsi="Calibri" w:cs="Calibri"/>
          <w:bCs/>
          <w:sz w:val="24"/>
          <w:szCs w:val="24"/>
        </w:rPr>
        <w:t xml:space="preserve">which should be valid for at least three  </w:t>
      </w:r>
    </w:p>
    <w:p w:rsidR="00446028" w:rsidRDefault="009148BC" w:rsidP="00446028">
      <w:pPr>
        <w:suppressAutoHyphens/>
        <w:ind w:left="720"/>
        <w:jc w:val="both"/>
        <w:rPr>
          <w:rFonts w:ascii="Calibri" w:hAnsi="Calibri" w:cs="Calibri"/>
          <w:bCs/>
          <w:sz w:val="24"/>
          <w:szCs w:val="24"/>
        </w:rPr>
      </w:pPr>
      <w:r w:rsidRPr="00210593">
        <w:rPr>
          <w:rFonts w:ascii="Calibri" w:hAnsi="Calibri" w:cs="Calibri"/>
          <w:bCs/>
          <w:sz w:val="24"/>
          <w:szCs w:val="24"/>
        </w:rPr>
        <w:t xml:space="preserve">months. No increase of price will be considered if the purchase order is issued within this time limit. </w:t>
      </w:r>
    </w:p>
    <w:p w:rsidR="009148BC" w:rsidRPr="00210593" w:rsidRDefault="009148BC" w:rsidP="00446028">
      <w:pPr>
        <w:suppressAutoHyphens/>
        <w:ind w:left="720"/>
        <w:jc w:val="both"/>
        <w:rPr>
          <w:rFonts w:ascii="Calibri" w:hAnsi="Calibri" w:cs="Calibri"/>
          <w:sz w:val="24"/>
          <w:szCs w:val="24"/>
        </w:rPr>
      </w:pPr>
      <w:r w:rsidRPr="00210593">
        <w:rPr>
          <w:rFonts w:ascii="Calibri" w:hAnsi="Calibri" w:cs="Calibri"/>
          <w:sz w:val="24"/>
          <w:szCs w:val="24"/>
        </w:rPr>
        <w:t xml:space="preserve">Price should be quoted for unit item; as per the format provided. </w:t>
      </w:r>
    </w:p>
    <w:p w:rsidR="009148BC" w:rsidRPr="00210593" w:rsidRDefault="009148BC" w:rsidP="009148BC">
      <w:pPr>
        <w:numPr>
          <w:ilvl w:val="1"/>
          <w:numId w:val="7"/>
        </w:numPr>
        <w:suppressAutoHyphens/>
        <w:spacing w:after="0" w:line="240" w:lineRule="auto"/>
        <w:jc w:val="both"/>
        <w:rPr>
          <w:rFonts w:ascii="Calibri" w:hAnsi="Calibri" w:cs="Calibri"/>
          <w:bCs/>
          <w:sz w:val="24"/>
          <w:szCs w:val="24"/>
          <w:lang w:val="en-GB"/>
        </w:rPr>
      </w:pPr>
      <w:r w:rsidRPr="00210593">
        <w:rPr>
          <w:rFonts w:ascii="Calibri" w:hAnsi="Calibri" w:cs="Calibri"/>
          <w:b/>
          <w:bCs/>
          <w:sz w:val="24"/>
          <w:szCs w:val="24"/>
          <w:lang w:val="en-GB"/>
        </w:rPr>
        <w:t>Performance Security Deposit:</w:t>
      </w:r>
    </w:p>
    <w:p w:rsidR="009148BC" w:rsidRPr="00210593" w:rsidRDefault="009148BC" w:rsidP="009148BC">
      <w:pPr>
        <w:suppressAutoHyphens/>
        <w:ind w:left="720"/>
        <w:jc w:val="both"/>
        <w:rPr>
          <w:rFonts w:ascii="Calibri" w:hAnsi="Calibri" w:cs="Calibri"/>
          <w:bCs/>
          <w:sz w:val="24"/>
          <w:szCs w:val="24"/>
          <w:lang w:val="en-GB"/>
        </w:rPr>
      </w:pPr>
      <w:r w:rsidRPr="00210593">
        <w:rPr>
          <w:rFonts w:ascii="Calibri" w:hAnsi="Calibri" w:cs="Calibri"/>
          <w:bCs/>
          <w:sz w:val="24"/>
          <w:szCs w:val="24"/>
          <w:lang w:val="en-GB"/>
        </w:rPr>
        <w:t xml:space="preserve">In case of successful Bidder, the firm has to submit a performance Security Deposit of </w:t>
      </w:r>
      <w:r w:rsidR="008C7413">
        <w:rPr>
          <w:rFonts w:ascii="Calibri" w:hAnsi="Calibri" w:cs="Calibri"/>
          <w:bCs/>
          <w:sz w:val="24"/>
          <w:szCs w:val="24"/>
          <w:lang w:val="en-GB"/>
        </w:rPr>
        <w:t>7.</w:t>
      </w:r>
      <w:r w:rsidRPr="00210593">
        <w:rPr>
          <w:rFonts w:ascii="Calibri" w:hAnsi="Calibri" w:cs="Calibri"/>
          <w:bCs/>
          <w:sz w:val="24"/>
          <w:szCs w:val="24"/>
          <w:lang w:val="en-GB"/>
        </w:rPr>
        <w:t xml:space="preserve">5 % of order value before release of the payment in shape of DD/ Bank Guarantee &amp; will be refunded after completion of warranty obligation. The </w:t>
      </w:r>
      <w:r w:rsidR="00D02A85" w:rsidRPr="00210593">
        <w:rPr>
          <w:rFonts w:ascii="Calibri" w:hAnsi="Calibri" w:cs="Calibri"/>
          <w:bCs/>
          <w:sz w:val="24"/>
          <w:szCs w:val="24"/>
          <w:lang w:val="en-GB"/>
        </w:rPr>
        <w:t>Bid Security will be returned on</w:t>
      </w:r>
      <w:r w:rsidRPr="00210593">
        <w:rPr>
          <w:rFonts w:ascii="Calibri" w:hAnsi="Calibri" w:cs="Calibri"/>
          <w:bCs/>
          <w:sz w:val="24"/>
          <w:szCs w:val="24"/>
          <w:lang w:val="en-GB"/>
        </w:rPr>
        <w:t xml:space="preserve"> submission o</w:t>
      </w:r>
      <w:r w:rsidR="0071116B" w:rsidRPr="00210593">
        <w:rPr>
          <w:rFonts w:ascii="Calibri" w:hAnsi="Calibri" w:cs="Calibri"/>
          <w:bCs/>
          <w:sz w:val="24"/>
          <w:szCs w:val="24"/>
          <w:lang w:val="en-GB"/>
        </w:rPr>
        <w:t>f performance security deposit without interest.</w:t>
      </w:r>
    </w:p>
    <w:p w:rsidR="009148BC" w:rsidRPr="00210593" w:rsidRDefault="009148BC" w:rsidP="009148BC">
      <w:pPr>
        <w:numPr>
          <w:ilvl w:val="1"/>
          <w:numId w:val="7"/>
        </w:numPr>
        <w:suppressAutoHyphens/>
        <w:spacing w:after="0"/>
        <w:jc w:val="both"/>
        <w:rPr>
          <w:rFonts w:ascii="Calibri" w:hAnsi="Calibri" w:cs="Calibri"/>
          <w:b/>
          <w:bCs/>
          <w:sz w:val="24"/>
          <w:szCs w:val="24"/>
          <w:lang w:val="en-GB"/>
        </w:rPr>
      </w:pPr>
      <w:r w:rsidRPr="00210593">
        <w:rPr>
          <w:rFonts w:ascii="Calibri" w:hAnsi="Calibri" w:cs="Calibri"/>
          <w:b/>
          <w:bCs/>
          <w:sz w:val="24"/>
          <w:szCs w:val="24"/>
          <w:lang w:val="en-GB"/>
        </w:rPr>
        <w:t>Discount:</w:t>
      </w:r>
    </w:p>
    <w:p w:rsidR="009148BC" w:rsidRPr="00210593" w:rsidRDefault="009148BC" w:rsidP="009148BC">
      <w:pPr>
        <w:ind w:left="720"/>
        <w:jc w:val="both"/>
        <w:rPr>
          <w:rFonts w:ascii="Calibri" w:hAnsi="Calibri" w:cs="Calibri"/>
          <w:sz w:val="24"/>
          <w:szCs w:val="24"/>
        </w:rPr>
      </w:pPr>
      <w:r w:rsidRPr="00210593">
        <w:rPr>
          <w:rFonts w:ascii="Calibri" w:hAnsi="Calibri" w:cs="Calibri"/>
          <w:sz w:val="24"/>
          <w:szCs w:val="24"/>
        </w:rPr>
        <w:t>Our Institute is a pioneer Institution in the field of Teaching and Research in Engineering and allied disciplines and do not run with profit motive.</w:t>
      </w:r>
    </w:p>
    <w:p w:rsidR="009148BC" w:rsidRPr="00210593" w:rsidRDefault="009148BC" w:rsidP="009148BC">
      <w:pPr>
        <w:ind w:left="720"/>
        <w:jc w:val="both"/>
        <w:rPr>
          <w:rFonts w:ascii="Calibri" w:hAnsi="Calibri" w:cs="Calibri"/>
          <w:sz w:val="24"/>
          <w:szCs w:val="24"/>
        </w:rPr>
      </w:pPr>
      <w:r w:rsidRPr="00210593">
        <w:rPr>
          <w:rFonts w:ascii="Calibri" w:hAnsi="Calibri" w:cs="Calibri"/>
          <w:sz w:val="24"/>
          <w:szCs w:val="24"/>
        </w:rPr>
        <w:t>The rate of discount or any other Institutional benefit arising out of Govt. Policy etc., on each item may also be indicated in the bid specifically.</w:t>
      </w:r>
    </w:p>
    <w:p w:rsidR="009148BC" w:rsidRPr="00210593" w:rsidRDefault="009148BC" w:rsidP="009148BC">
      <w:pPr>
        <w:numPr>
          <w:ilvl w:val="1"/>
          <w:numId w:val="7"/>
        </w:numPr>
        <w:suppressAutoHyphens/>
        <w:spacing w:after="0" w:line="240" w:lineRule="auto"/>
        <w:jc w:val="both"/>
        <w:rPr>
          <w:rFonts w:ascii="Calibri" w:hAnsi="Calibri" w:cs="Calibri"/>
          <w:b/>
          <w:bCs/>
          <w:sz w:val="24"/>
          <w:szCs w:val="24"/>
          <w:lang w:val="en-GB"/>
        </w:rPr>
      </w:pPr>
      <w:r w:rsidRPr="00210593">
        <w:rPr>
          <w:rFonts w:ascii="Calibri" w:hAnsi="Calibri" w:cs="Calibri"/>
          <w:b/>
          <w:bCs/>
          <w:sz w:val="24"/>
          <w:szCs w:val="24"/>
          <w:lang w:val="en-GB"/>
        </w:rPr>
        <w:t>Payments:</w:t>
      </w:r>
    </w:p>
    <w:p w:rsidR="009148BC" w:rsidRPr="00210593" w:rsidRDefault="009148BC" w:rsidP="009148BC">
      <w:pPr>
        <w:pStyle w:val="BodyText"/>
        <w:suppressAutoHyphens/>
        <w:overflowPunct w:val="0"/>
        <w:autoSpaceDE w:val="0"/>
        <w:spacing w:before="0" w:beforeAutospacing="0" w:after="0" w:afterAutospacing="0"/>
        <w:ind w:left="720"/>
        <w:jc w:val="both"/>
        <w:textAlignment w:val="baseline"/>
        <w:rPr>
          <w:rFonts w:ascii="Calibri" w:hAnsi="Calibri" w:cs="Calibri"/>
        </w:rPr>
      </w:pPr>
      <w:r w:rsidRPr="00210593">
        <w:rPr>
          <w:rFonts w:ascii="Calibri" w:hAnsi="Calibri" w:cs="Calibri"/>
        </w:rPr>
        <w:lastRenderedPageBreak/>
        <w:t>Payment of 100 percent of the ordered value will be made after successful supply, installations and testing of the instrument(s) subject to submission of satisfactory performance report by our Professor-in-Charge.</w:t>
      </w:r>
    </w:p>
    <w:p w:rsidR="009148BC" w:rsidRPr="00210593" w:rsidRDefault="009148BC" w:rsidP="009148BC">
      <w:pPr>
        <w:numPr>
          <w:ilvl w:val="1"/>
          <w:numId w:val="7"/>
        </w:numPr>
        <w:suppressAutoHyphens/>
        <w:spacing w:after="0" w:line="240" w:lineRule="auto"/>
        <w:jc w:val="both"/>
        <w:rPr>
          <w:rFonts w:ascii="Calibri" w:hAnsi="Calibri" w:cs="Calibri"/>
          <w:b/>
          <w:bCs/>
          <w:sz w:val="24"/>
          <w:szCs w:val="24"/>
          <w:lang w:val="en-GB"/>
        </w:rPr>
      </w:pPr>
      <w:r w:rsidRPr="00210593">
        <w:rPr>
          <w:rFonts w:ascii="Calibri" w:hAnsi="Calibri" w:cs="Calibri"/>
          <w:b/>
          <w:bCs/>
          <w:sz w:val="24"/>
          <w:szCs w:val="24"/>
          <w:lang w:val="en-GB"/>
        </w:rPr>
        <w:t>Penalty:</w:t>
      </w:r>
    </w:p>
    <w:p w:rsidR="009148BC" w:rsidRPr="00210593" w:rsidRDefault="009148BC" w:rsidP="009148BC">
      <w:pPr>
        <w:ind w:left="720"/>
        <w:jc w:val="both"/>
        <w:rPr>
          <w:rFonts w:ascii="Calibri" w:hAnsi="Calibri" w:cs="Calibri"/>
          <w:sz w:val="24"/>
          <w:szCs w:val="24"/>
        </w:rPr>
      </w:pPr>
      <w:r w:rsidRPr="00210593">
        <w:rPr>
          <w:rFonts w:ascii="Calibri" w:hAnsi="Calibri" w:cs="Calibri"/>
          <w:sz w:val="24"/>
          <w:szCs w:val="24"/>
        </w:rPr>
        <w:t xml:space="preserve">If the delivery &amp; installation is not carried out in time as specified in the tender document, the supplier will be charged @ 1% </w:t>
      </w:r>
      <w:r w:rsidR="00D02A85" w:rsidRPr="00210593">
        <w:rPr>
          <w:rFonts w:ascii="Calibri" w:hAnsi="Calibri" w:cs="Calibri"/>
          <w:sz w:val="24"/>
          <w:szCs w:val="24"/>
        </w:rPr>
        <w:t xml:space="preserve"> </w:t>
      </w:r>
      <w:r w:rsidRPr="00210593">
        <w:rPr>
          <w:rFonts w:ascii="Calibri" w:hAnsi="Calibri" w:cs="Calibri"/>
          <w:sz w:val="24"/>
          <w:szCs w:val="24"/>
        </w:rPr>
        <w:t xml:space="preserve"> per month or part thereof subject to maximum 5 % of undelivered &amp; un-installation item. </w:t>
      </w:r>
    </w:p>
    <w:p w:rsidR="009148BC" w:rsidRPr="00210593" w:rsidRDefault="009148BC" w:rsidP="009148BC">
      <w:pPr>
        <w:numPr>
          <w:ilvl w:val="0"/>
          <w:numId w:val="5"/>
        </w:numPr>
        <w:tabs>
          <w:tab w:val="clear" w:pos="720"/>
          <w:tab w:val="num" w:pos="284"/>
        </w:tabs>
        <w:suppressAutoHyphens/>
        <w:spacing w:after="0"/>
        <w:ind w:hanging="720"/>
        <w:jc w:val="both"/>
        <w:rPr>
          <w:rFonts w:ascii="Calibri" w:hAnsi="Calibri" w:cs="Calibri"/>
          <w:b/>
          <w:sz w:val="24"/>
          <w:szCs w:val="24"/>
          <w:lang w:val="en-GB"/>
        </w:rPr>
      </w:pPr>
      <w:r w:rsidRPr="00210593">
        <w:rPr>
          <w:rFonts w:ascii="Calibri" w:hAnsi="Calibri" w:cs="Calibri"/>
          <w:b/>
          <w:sz w:val="24"/>
          <w:szCs w:val="24"/>
          <w:lang w:val="en-GB"/>
        </w:rPr>
        <w:t xml:space="preserve">       Solving Disputes:</w:t>
      </w:r>
    </w:p>
    <w:p w:rsidR="009148BC" w:rsidRPr="00210593" w:rsidRDefault="009148BC" w:rsidP="009148BC">
      <w:pPr>
        <w:ind w:left="720"/>
        <w:jc w:val="both"/>
        <w:rPr>
          <w:rFonts w:ascii="Calibri" w:hAnsi="Calibri" w:cs="Calibri"/>
          <w:sz w:val="24"/>
          <w:szCs w:val="24"/>
        </w:rPr>
      </w:pPr>
      <w:r w:rsidRPr="00210593">
        <w:rPr>
          <w:rFonts w:ascii="Calibri" w:hAnsi="Calibri" w:cs="Calibri"/>
          <w:sz w:val="24"/>
          <w:szCs w:val="24"/>
        </w:rPr>
        <w:t>OUTR &amp; the tenderer shall make all efforts to resolve amicably by direct informal negotiation on any disagreement or dispute arising between them under or in connection with this contract.</w:t>
      </w:r>
    </w:p>
    <w:p w:rsidR="009148BC" w:rsidRPr="00210593" w:rsidRDefault="009148BC" w:rsidP="009148BC">
      <w:pPr>
        <w:ind w:left="720"/>
        <w:jc w:val="both"/>
        <w:rPr>
          <w:rFonts w:ascii="Calibri" w:hAnsi="Calibri" w:cs="Calibri"/>
          <w:sz w:val="24"/>
          <w:szCs w:val="24"/>
        </w:rPr>
      </w:pPr>
      <w:r w:rsidRPr="00210593">
        <w:rPr>
          <w:rFonts w:ascii="Calibri" w:hAnsi="Calibri" w:cs="Calibri"/>
          <w:sz w:val="24"/>
          <w:szCs w:val="24"/>
        </w:rPr>
        <w:t>All disputes arising out of the contract shall be referred to courts under the jurisdiction of the Bhubaneswar court only.</w:t>
      </w:r>
    </w:p>
    <w:p w:rsidR="009148BC" w:rsidRPr="00210593" w:rsidRDefault="009148BC" w:rsidP="009148BC">
      <w:pPr>
        <w:tabs>
          <w:tab w:val="left" w:pos="720"/>
        </w:tabs>
        <w:ind w:left="720" w:hanging="720"/>
        <w:rPr>
          <w:rFonts w:ascii="Calibri" w:hAnsi="Calibri" w:cs="Calibri"/>
          <w:b/>
          <w:iCs/>
          <w:sz w:val="24"/>
          <w:szCs w:val="24"/>
        </w:rPr>
      </w:pPr>
      <w:r w:rsidRPr="00210593">
        <w:rPr>
          <w:rFonts w:ascii="Calibri" w:hAnsi="Calibri" w:cs="Calibri"/>
          <w:bCs/>
          <w:i/>
          <w:sz w:val="24"/>
          <w:szCs w:val="24"/>
        </w:rPr>
        <w:tab/>
      </w:r>
      <w:r w:rsidRPr="00210593">
        <w:rPr>
          <w:rFonts w:ascii="Calibri" w:hAnsi="Calibri" w:cs="Calibri"/>
          <w:b/>
          <w:iCs/>
          <w:sz w:val="24"/>
          <w:szCs w:val="24"/>
        </w:rPr>
        <w:t xml:space="preserve">The OUTR authority has all rights to accept/reject any tender </w:t>
      </w:r>
      <w:r w:rsidR="00446028">
        <w:rPr>
          <w:rFonts w:ascii="Calibri" w:hAnsi="Calibri" w:cs="Calibri"/>
          <w:b/>
          <w:iCs/>
          <w:sz w:val="24"/>
          <w:szCs w:val="24"/>
        </w:rPr>
        <w:t xml:space="preserve">or all </w:t>
      </w:r>
      <w:r w:rsidRPr="00210593">
        <w:rPr>
          <w:rFonts w:ascii="Calibri" w:hAnsi="Calibri" w:cs="Calibri"/>
          <w:b/>
          <w:iCs/>
          <w:sz w:val="24"/>
          <w:szCs w:val="24"/>
        </w:rPr>
        <w:t>without assigning any reasons thereof.</w:t>
      </w:r>
    </w:p>
    <w:p w:rsidR="009148BC" w:rsidRPr="00210593" w:rsidRDefault="009148BC" w:rsidP="009148BC">
      <w:pPr>
        <w:ind w:left="720"/>
        <w:jc w:val="both"/>
        <w:rPr>
          <w:rFonts w:ascii="Calibri" w:hAnsi="Calibri" w:cs="Calibri"/>
          <w:sz w:val="24"/>
          <w:szCs w:val="24"/>
        </w:rPr>
      </w:pPr>
      <w:r w:rsidRPr="00210593">
        <w:rPr>
          <w:rFonts w:ascii="Calibri" w:hAnsi="Calibri" w:cs="Calibri"/>
          <w:b/>
          <w:sz w:val="24"/>
          <w:szCs w:val="24"/>
        </w:rPr>
        <w:t>NB:</w:t>
      </w:r>
      <w:r w:rsidRPr="00210593">
        <w:rPr>
          <w:rFonts w:ascii="Calibri" w:hAnsi="Calibri" w:cs="Calibri"/>
          <w:sz w:val="24"/>
          <w:szCs w:val="24"/>
        </w:rPr>
        <w:t xml:space="preserve"> (i) The above terms and conditions except those otherwise agreed upon shall form a part of the Purchase Order.</w:t>
      </w:r>
    </w:p>
    <w:p w:rsidR="009148BC" w:rsidRPr="00210593" w:rsidRDefault="009148BC" w:rsidP="009148BC">
      <w:pPr>
        <w:ind w:left="720"/>
        <w:jc w:val="both"/>
        <w:rPr>
          <w:rFonts w:ascii="Calibri" w:hAnsi="Calibri" w:cs="Calibri"/>
          <w:sz w:val="24"/>
          <w:szCs w:val="24"/>
        </w:rPr>
      </w:pPr>
      <w:r w:rsidRPr="00210593">
        <w:rPr>
          <w:rFonts w:ascii="Calibri" w:hAnsi="Calibri" w:cs="Calibri"/>
          <w:sz w:val="24"/>
          <w:szCs w:val="24"/>
        </w:rPr>
        <w:t>(ii) Sign on each page of this tender document and return it along with the offer enclosing this part together with the technical offer.</w:t>
      </w:r>
    </w:p>
    <w:p w:rsidR="009148BC" w:rsidRPr="00210593" w:rsidRDefault="009148BC" w:rsidP="009148BC">
      <w:pPr>
        <w:ind w:left="720"/>
        <w:jc w:val="both"/>
        <w:rPr>
          <w:rFonts w:ascii="Calibri" w:hAnsi="Calibri" w:cs="Calibri"/>
          <w:sz w:val="24"/>
          <w:szCs w:val="24"/>
        </w:rPr>
      </w:pPr>
    </w:p>
    <w:p w:rsidR="009148BC" w:rsidRPr="00210593" w:rsidRDefault="009148BC" w:rsidP="009148BC">
      <w:pPr>
        <w:ind w:left="720"/>
        <w:jc w:val="both"/>
        <w:rPr>
          <w:rFonts w:ascii="Calibri" w:hAnsi="Calibri" w:cs="Calibri"/>
          <w:sz w:val="24"/>
          <w:szCs w:val="24"/>
        </w:rPr>
      </w:pPr>
    </w:p>
    <w:p w:rsidR="009148BC" w:rsidRDefault="009148BC" w:rsidP="009148BC">
      <w:pPr>
        <w:ind w:left="720"/>
        <w:jc w:val="both"/>
        <w:rPr>
          <w:rFonts w:ascii="Calibri" w:hAnsi="Calibri" w:cs="Calibri"/>
          <w:sz w:val="24"/>
          <w:szCs w:val="24"/>
        </w:rPr>
      </w:pPr>
    </w:p>
    <w:p w:rsidR="00446028" w:rsidRDefault="00446028" w:rsidP="009148BC">
      <w:pPr>
        <w:ind w:left="720"/>
        <w:jc w:val="both"/>
        <w:rPr>
          <w:rFonts w:ascii="Calibri" w:hAnsi="Calibri" w:cs="Calibri"/>
          <w:sz w:val="24"/>
          <w:szCs w:val="24"/>
        </w:rPr>
      </w:pPr>
    </w:p>
    <w:p w:rsidR="004E6E47" w:rsidRDefault="004E6E47" w:rsidP="009148BC">
      <w:pPr>
        <w:ind w:left="720"/>
        <w:jc w:val="both"/>
        <w:rPr>
          <w:rFonts w:ascii="Calibri" w:hAnsi="Calibri" w:cs="Calibri"/>
          <w:sz w:val="24"/>
          <w:szCs w:val="24"/>
        </w:rPr>
      </w:pPr>
    </w:p>
    <w:p w:rsidR="004E6E47" w:rsidRDefault="004E6E47" w:rsidP="009148BC">
      <w:pPr>
        <w:ind w:left="720"/>
        <w:jc w:val="both"/>
        <w:rPr>
          <w:rFonts w:ascii="Calibri" w:hAnsi="Calibri" w:cs="Calibri"/>
          <w:sz w:val="24"/>
          <w:szCs w:val="24"/>
        </w:rPr>
      </w:pPr>
    </w:p>
    <w:p w:rsidR="004E6E47" w:rsidRDefault="004E6E47" w:rsidP="009148BC">
      <w:pPr>
        <w:ind w:left="720"/>
        <w:jc w:val="both"/>
        <w:rPr>
          <w:rFonts w:ascii="Calibri" w:hAnsi="Calibri" w:cs="Calibri"/>
          <w:sz w:val="24"/>
          <w:szCs w:val="24"/>
        </w:rPr>
      </w:pPr>
    </w:p>
    <w:p w:rsidR="004E6E47" w:rsidRDefault="004E6E47" w:rsidP="009148BC">
      <w:pPr>
        <w:ind w:left="720"/>
        <w:jc w:val="both"/>
        <w:rPr>
          <w:rFonts w:ascii="Calibri" w:hAnsi="Calibri" w:cs="Calibri"/>
          <w:sz w:val="24"/>
          <w:szCs w:val="24"/>
        </w:rPr>
      </w:pPr>
    </w:p>
    <w:p w:rsidR="009148BC" w:rsidRPr="00210593" w:rsidRDefault="009148BC" w:rsidP="009148BC">
      <w:pPr>
        <w:ind w:left="720"/>
        <w:jc w:val="both"/>
        <w:rPr>
          <w:rFonts w:ascii="Calibri" w:hAnsi="Calibri" w:cs="Calibri"/>
          <w:b/>
          <w:sz w:val="24"/>
          <w:szCs w:val="24"/>
        </w:rPr>
      </w:pPr>
      <w:r w:rsidRPr="00210593">
        <w:rPr>
          <w:rFonts w:ascii="Calibri" w:hAnsi="Calibri" w:cs="Calibri"/>
          <w:b/>
          <w:sz w:val="24"/>
          <w:szCs w:val="24"/>
        </w:rPr>
        <w:t xml:space="preserve">                                                                                                             </w:t>
      </w:r>
      <w:r w:rsidR="00271F47">
        <w:rPr>
          <w:rFonts w:ascii="Calibri" w:hAnsi="Calibri" w:cs="Calibri"/>
          <w:b/>
          <w:sz w:val="24"/>
          <w:szCs w:val="24"/>
        </w:rPr>
        <w:t xml:space="preserve">     </w:t>
      </w:r>
      <w:r w:rsidRPr="00210593">
        <w:rPr>
          <w:rFonts w:ascii="Calibri" w:hAnsi="Calibri" w:cs="Calibri"/>
          <w:b/>
          <w:sz w:val="24"/>
          <w:szCs w:val="24"/>
        </w:rPr>
        <w:t xml:space="preserve">          Annexure –I </w:t>
      </w:r>
    </w:p>
    <w:p w:rsidR="009148BC" w:rsidRPr="00210593" w:rsidRDefault="009148BC" w:rsidP="009148BC">
      <w:pPr>
        <w:pStyle w:val="Heading3"/>
        <w:tabs>
          <w:tab w:val="clear" w:pos="0"/>
        </w:tabs>
        <w:spacing w:line="240" w:lineRule="auto"/>
        <w:jc w:val="both"/>
        <w:rPr>
          <w:rFonts w:ascii="Calibri" w:hAnsi="Calibri" w:cs="Calibri"/>
          <w:sz w:val="24"/>
          <w:szCs w:val="24"/>
        </w:rPr>
      </w:pPr>
      <w:r w:rsidRPr="00210593">
        <w:rPr>
          <w:rFonts w:ascii="Calibri" w:hAnsi="Calibri" w:cs="Calibri"/>
          <w:sz w:val="24"/>
          <w:szCs w:val="24"/>
        </w:rPr>
        <w:t>Technical Specifications:</w:t>
      </w:r>
    </w:p>
    <w:p w:rsidR="009148BC" w:rsidRPr="00210593" w:rsidRDefault="009148BC" w:rsidP="00446028">
      <w:pPr>
        <w:jc w:val="both"/>
        <w:rPr>
          <w:rFonts w:ascii="Calibri" w:hAnsi="Calibri" w:cs="Calibri"/>
          <w:sz w:val="24"/>
          <w:szCs w:val="24"/>
        </w:rPr>
      </w:pPr>
      <w:r w:rsidRPr="00210593">
        <w:rPr>
          <w:rFonts w:ascii="Calibri" w:hAnsi="Calibri" w:cs="Calibri"/>
          <w:sz w:val="24"/>
          <w:szCs w:val="24"/>
        </w:rPr>
        <w:t>The technical specification of the instruments is as follows:</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8100"/>
        <w:gridCol w:w="1170"/>
      </w:tblGrid>
      <w:tr w:rsidR="009148BC" w:rsidRPr="00210593" w:rsidTr="004629DC">
        <w:tc>
          <w:tcPr>
            <w:tcW w:w="682" w:type="dxa"/>
          </w:tcPr>
          <w:p w:rsidR="009148BC" w:rsidRPr="004629DC" w:rsidRDefault="009148BC" w:rsidP="004629DC">
            <w:pPr>
              <w:pStyle w:val="NoSpacing"/>
              <w:rPr>
                <w:b/>
              </w:rPr>
            </w:pPr>
            <w:r w:rsidRPr="004629DC">
              <w:rPr>
                <w:b/>
              </w:rPr>
              <w:lastRenderedPageBreak/>
              <w:t>Sl. No.</w:t>
            </w:r>
          </w:p>
        </w:tc>
        <w:tc>
          <w:tcPr>
            <w:tcW w:w="8100" w:type="dxa"/>
          </w:tcPr>
          <w:p w:rsidR="009148BC" w:rsidRPr="004629DC" w:rsidRDefault="009148BC" w:rsidP="004629DC">
            <w:pPr>
              <w:pStyle w:val="NoSpacing"/>
              <w:rPr>
                <w:b/>
              </w:rPr>
            </w:pPr>
            <w:r w:rsidRPr="004629DC">
              <w:rPr>
                <w:b/>
              </w:rPr>
              <w:t xml:space="preserve">Name of the items with technical specifications </w:t>
            </w:r>
          </w:p>
        </w:tc>
        <w:tc>
          <w:tcPr>
            <w:tcW w:w="1170" w:type="dxa"/>
          </w:tcPr>
          <w:p w:rsidR="009148BC" w:rsidRPr="004629DC" w:rsidRDefault="009148BC" w:rsidP="004629DC">
            <w:pPr>
              <w:pStyle w:val="NoSpacing"/>
              <w:rPr>
                <w:b/>
              </w:rPr>
            </w:pPr>
            <w:r w:rsidRPr="004629DC">
              <w:rPr>
                <w:b/>
              </w:rPr>
              <w:t xml:space="preserve">Qty Required </w:t>
            </w:r>
            <w:r w:rsidR="00D02A85" w:rsidRPr="004629DC">
              <w:rPr>
                <w:b/>
              </w:rPr>
              <w:t xml:space="preserve"> </w:t>
            </w:r>
          </w:p>
        </w:tc>
      </w:tr>
      <w:tr w:rsidR="009148BC" w:rsidRPr="00210593" w:rsidTr="004629DC">
        <w:trPr>
          <w:trHeight w:val="599"/>
        </w:trPr>
        <w:tc>
          <w:tcPr>
            <w:tcW w:w="682" w:type="dxa"/>
          </w:tcPr>
          <w:p w:rsidR="009148BC" w:rsidRPr="00210593" w:rsidRDefault="009148BC" w:rsidP="00D06596">
            <w:pPr>
              <w:rPr>
                <w:rFonts w:ascii="Calibri" w:hAnsi="Calibri" w:cs="Calibri"/>
                <w:b/>
                <w:sz w:val="24"/>
                <w:szCs w:val="24"/>
              </w:rPr>
            </w:pPr>
            <w:r w:rsidRPr="00210593">
              <w:rPr>
                <w:rFonts w:ascii="Calibri" w:hAnsi="Calibri" w:cs="Calibri"/>
                <w:b/>
                <w:sz w:val="24"/>
                <w:szCs w:val="24"/>
              </w:rPr>
              <w:t>1</w:t>
            </w:r>
          </w:p>
        </w:tc>
        <w:tc>
          <w:tcPr>
            <w:tcW w:w="8100" w:type="dxa"/>
          </w:tcPr>
          <w:p w:rsidR="009148BC" w:rsidRPr="00210593" w:rsidRDefault="009148BC" w:rsidP="00BD2815">
            <w:pPr>
              <w:autoSpaceDE w:val="0"/>
              <w:autoSpaceDN w:val="0"/>
              <w:adjustRightInd w:val="0"/>
              <w:spacing w:after="0"/>
              <w:rPr>
                <w:rFonts w:ascii="Calibri" w:hAnsi="Calibri" w:cs="Calibri"/>
                <w:b/>
                <w:sz w:val="24"/>
                <w:szCs w:val="24"/>
              </w:rPr>
            </w:pPr>
            <w:r w:rsidRPr="00210593">
              <w:rPr>
                <w:rFonts w:ascii="Calibri" w:eastAsia="Calibri" w:hAnsi="Calibri" w:cs="Calibri"/>
                <w:b/>
                <w:sz w:val="24"/>
                <w:szCs w:val="24"/>
              </w:rPr>
              <w:t>Double Beam UV-Visible Spectrophotometer</w:t>
            </w:r>
          </w:p>
          <w:tbl>
            <w:tblPr>
              <w:tblW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6154"/>
            </w:tblGrid>
            <w:tr w:rsidR="009148BC" w:rsidRPr="00210593" w:rsidTr="00BD2815">
              <w:trPr>
                <w:trHeight w:val="540"/>
              </w:trPr>
              <w:tc>
                <w:tcPr>
                  <w:tcW w:w="1750" w:type="dxa"/>
                </w:tcPr>
                <w:p w:rsidR="009148BC" w:rsidRPr="00210593" w:rsidRDefault="009148BC" w:rsidP="004629DC">
                  <w:pPr>
                    <w:pStyle w:val="NoSpacing"/>
                  </w:pPr>
                  <w:r w:rsidRPr="00210593">
                    <w:t>Wave</w:t>
                  </w:r>
                  <w:r w:rsidR="00D02A85" w:rsidRPr="00210593">
                    <w:t xml:space="preserve"> </w:t>
                  </w:r>
                  <w:r w:rsidRPr="00210593">
                    <w:t>length Range</w:t>
                  </w:r>
                </w:p>
              </w:tc>
              <w:tc>
                <w:tcPr>
                  <w:tcW w:w="6154" w:type="dxa"/>
                </w:tcPr>
                <w:p w:rsidR="009148BC" w:rsidRPr="00210593" w:rsidRDefault="009148BC" w:rsidP="004629DC">
                  <w:pPr>
                    <w:pStyle w:val="NoSpacing"/>
                  </w:pPr>
                  <w:r w:rsidRPr="00210593">
                    <w:t xml:space="preserve">190-1100 nm or better </w:t>
                  </w:r>
                </w:p>
              </w:tc>
            </w:tr>
            <w:tr w:rsidR="009148BC" w:rsidRPr="00210593" w:rsidTr="00BD2815">
              <w:trPr>
                <w:trHeight w:val="269"/>
              </w:trPr>
              <w:tc>
                <w:tcPr>
                  <w:tcW w:w="1750" w:type="dxa"/>
                </w:tcPr>
                <w:p w:rsidR="009148BC" w:rsidRPr="00210593" w:rsidRDefault="009148BC" w:rsidP="004629DC">
                  <w:pPr>
                    <w:pStyle w:val="NoSpacing"/>
                  </w:pPr>
                  <w:r w:rsidRPr="00210593">
                    <w:t>Lamp Source</w:t>
                  </w:r>
                </w:p>
              </w:tc>
              <w:tc>
                <w:tcPr>
                  <w:tcW w:w="6154" w:type="dxa"/>
                </w:tcPr>
                <w:p w:rsidR="009148BC" w:rsidRPr="00210593" w:rsidRDefault="009148BC" w:rsidP="004629DC">
                  <w:pPr>
                    <w:pStyle w:val="NoSpacing"/>
                  </w:pPr>
                  <w:r w:rsidRPr="00210593">
                    <w:t xml:space="preserve">Tungsten / Deuterium Lamp </w:t>
                  </w:r>
                </w:p>
              </w:tc>
            </w:tr>
            <w:tr w:rsidR="009148BC" w:rsidRPr="00210593" w:rsidTr="00BD2815">
              <w:trPr>
                <w:trHeight w:val="540"/>
              </w:trPr>
              <w:tc>
                <w:tcPr>
                  <w:tcW w:w="1750" w:type="dxa"/>
                </w:tcPr>
                <w:p w:rsidR="009148BC" w:rsidRPr="00210593" w:rsidRDefault="009148BC" w:rsidP="004629DC">
                  <w:pPr>
                    <w:pStyle w:val="NoSpacing"/>
                  </w:pPr>
                  <w:r w:rsidRPr="00210593">
                    <w:t>Spectral Bandwidth</w:t>
                  </w:r>
                </w:p>
              </w:tc>
              <w:tc>
                <w:tcPr>
                  <w:tcW w:w="6154" w:type="dxa"/>
                </w:tcPr>
                <w:p w:rsidR="009148BC" w:rsidRPr="00210593" w:rsidRDefault="009148BC" w:rsidP="004629DC">
                  <w:pPr>
                    <w:pStyle w:val="NoSpacing"/>
                  </w:pPr>
                  <w:r w:rsidRPr="00210593">
                    <w:t xml:space="preserve">0.5, 1, 2, 5, 20 nm variable or better </w:t>
                  </w:r>
                </w:p>
              </w:tc>
            </w:tr>
            <w:tr w:rsidR="009148BC" w:rsidRPr="00210593" w:rsidTr="00BD2815">
              <w:trPr>
                <w:trHeight w:val="540"/>
              </w:trPr>
              <w:tc>
                <w:tcPr>
                  <w:tcW w:w="1750" w:type="dxa"/>
                </w:tcPr>
                <w:p w:rsidR="009148BC" w:rsidRPr="00210593" w:rsidRDefault="009148BC" w:rsidP="004629DC">
                  <w:pPr>
                    <w:pStyle w:val="NoSpacing"/>
                  </w:pPr>
                  <w:r w:rsidRPr="00210593">
                    <w:rPr>
                      <w:bCs/>
                    </w:rPr>
                    <w:t>Wave</w:t>
                  </w:r>
                  <w:r w:rsidR="00D02A85" w:rsidRPr="00210593">
                    <w:rPr>
                      <w:bCs/>
                    </w:rPr>
                    <w:t xml:space="preserve"> </w:t>
                  </w:r>
                  <w:r w:rsidRPr="00210593">
                    <w:rPr>
                      <w:bCs/>
                    </w:rPr>
                    <w:t>length Accuracy</w:t>
                  </w:r>
                </w:p>
              </w:tc>
              <w:tc>
                <w:tcPr>
                  <w:tcW w:w="6154" w:type="dxa"/>
                </w:tcPr>
                <w:p w:rsidR="009148BC" w:rsidRPr="00210593" w:rsidRDefault="009148BC" w:rsidP="004629DC">
                  <w:pPr>
                    <w:pStyle w:val="NoSpacing"/>
                  </w:pPr>
                  <w:r w:rsidRPr="00210593">
                    <w:rPr>
                      <w:bCs/>
                    </w:rPr>
                    <w:t xml:space="preserve">± 0.1 nm (656.1nm D2) or less </w:t>
                  </w:r>
                </w:p>
              </w:tc>
            </w:tr>
            <w:tr w:rsidR="009148BC" w:rsidRPr="00210593" w:rsidTr="00BD2815">
              <w:trPr>
                <w:trHeight w:val="527"/>
              </w:trPr>
              <w:tc>
                <w:tcPr>
                  <w:tcW w:w="1750" w:type="dxa"/>
                </w:tcPr>
                <w:p w:rsidR="009148BC" w:rsidRPr="00210593" w:rsidRDefault="009148BC" w:rsidP="004629DC">
                  <w:pPr>
                    <w:pStyle w:val="NoSpacing"/>
                  </w:pPr>
                  <w:r w:rsidRPr="00210593">
                    <w:t xml:space="preserve">Photometric Absorbance </w:t>
                  </w:r>
                </w:p>
              </w:tc>
              <w:tc>
                <w:tcPr>
                  <w:tcW w:w="6154" w:type="dxa"/>
                </w:tcPr>
                <w:p w:rsidR="009148BC" w:rsidRPr="00210593" w:rsidRDefault="009148BC" w:rsidP="004629DC">
                  <w:pPr>
                    <w:pStyle w:val="NoSpacing"/>
                  </w:pPr>
                  <w:r w:rsidRPr="00210593">
                    <w:t>+/‐ 4A or better</w:t>
                  </w:r>
                </w:p>
              </w:tc>
            </w:tr>
            <w:tr w:rsidR="009148BC" w:rsidRPr="00210593" w:rsidTr="00BD2815">
              <w:trPr>
                <w:trHeight w:val="540"/>
              </w:trPr>
              <w:tc>
                <w:tcPr>
                  <w:tcW w:w="1750" w:type="dxa"/>
                </w:tcPr>
                <w:p w:rsidR="009148BC" w:rsidRPr="00210593" w:rsidRDefault="009148BC" w:rsidP="004629DC">
                  <w:pPr>
                    <w:pStyle w:val="NoSpacing"/>
                  </w:pPr>
                  <w:r w:rsidRPr="00210593">
                    <w:t>Wave</w:t>
                  </w:r>
                  <w:r w:rsidR="00D02A85" w:rsidRPr="00210593">
                    <w:t xml:space="preserve"> </w:t>
                  </w:r>
                  <w:r w:rsidRPr="00210593">
                    <w:t>length Reproducibility</w:t>
                  </w:r>
                </w:p>
              </w:tc>
              <w:tc>
                <w:tcPr>
                  <w:tcW w:w="6154" w:type="dxa"/>
                </w:tcPr>
                <w:p w:rsidR="009148BC" w:rsidRPr="00210593" w:rsidRDefault="009148BC" w:rsidP="004629DC">
                  <w:pPr>
                    <w:pStyle w:val="NoSpacing"/>
                  </w:pPr>
                  <w:r w:rsidRPr="00210593">
                    <w:t xml:space="preserve">≤0.05 nm (6 measurements at 656.1 nm, SD) or less </w:t>
                  </w:r>
                </w:p>
              </w:tc>
            </w:tr>
            <w:tr w:rsidR="009148BC" w:rsidRPr="00210593" w:rsidTr="00BD2815">
              <w:trPr>
                <w:trHeight w:val="540"/>
              </w:trPr>
              <w:tc>
                <w:tcPr>
                  <w:tcW w:w="1750" w:type="dxa"/>
                </w:tcPr>
                <w:p w:rsidR="009148BC" w:rsidRPr="00210593" w:rsidRDefault="009148BC" w:rsidP="004629DC">
                  <w:pPr>
                    <w:pStyle w:val="NoSpacing"/>
                  </w:pPr>
                  <w:r w:rsidRPr="00210593">
                    <w:t>Photometric Repeatability</w:t>
                  </w:r>
                </w:p>
              </w:tc>
              <w:tc>
                <w:tcPr>
                  <w:tcW w:w="6154" w:type="dxa"/>
                </w:tcPr>
                <w:p w:rsidR="009148BC" w:rsidRPr="00210593" w:rsidRDefault="009148BC" w:rsidP="004629DC">
                  <w:pPr>
                    <w:pStyle w:val="NoSpacing"/>
                  </w:pPr>
                  <w:r w:rsidRPr="00210593">
                    <w:t>&lt;0.0001 A (at 0.5 A) &lt;0.0001 A (at 1 A)</w:t>
                  </w:r>
                </w:p>
                <w:p w:rsidR="009148BC" w:rsidRPr="00210593" w:rsidRDefault="009148BC" w:rsidP="004629DC">
                  <w:pPr>
                    <w:pStyle w:val="NoSpacing"/>
                  </w:pPr>
                  <w:r w:rsidRPr="00210593">
                    <w:t xml:space="preserve">&lt;0.0003 A (at 2 A) or better </w:t>
                  </w:r>
                </w:p>
              </w:tc>
            </w:tr>
            <w:tr w:rsidR="009148BC" w:rsidRPr="00210593" w:rsidTr="00BD2815">
              <w:trPr>
                <w:trHeight w:val="1350"/>
              </w:trPr>
              <w:tc>
                <w:tcPr>
                  <w:tcW w:w="1750" w:type="dxa"/>
                </w:tcPr>
                <w:p w:rsidR="009148BC" w:rsidRPr="00210593" w:rsidRDefault="009148BC" w:rsidP="004629DC">
                  <w:pPr>
                    <w:pStyle w:val="NoSpacing"/>
                  </w:pPr>
                  <w:r w:rsidRPr="00210593">
                    <w:t>Photometric accuracy</w:t>
                  </w:r>
                </w:p>
              </w:tc>
              <w:tc>
                <w:tcPr>
                  <w:tcW w:w="6154" w:type="dxa"/>
                </w:tcPr>
                <w:p w:rsidR="009148BC" w:rsidRPr="00210593" w:rsidRDefault="009148BC" w:rsidP="004629DC">
                  <w:pPr>
                    <w:pStyle w:val="NoSpacing"/>
                  </w:pPr>
                  <w:r w:rsidRPr="00210593">
                    <w:t>± 0.002A (0.5 A)</w:t>
                  </w:r>
                </w:p>
                <w:p w:rsidR="009148BC" w:rsidRPr="00210593" w:rsidRDefault="009148BC" w:rsidP="004629DC">
                  <w:pPr>
                    <w:pStyle w:val="NoSpacing"/>
                  </w:pPr>
                  <w:r w:rsidRPr="00210593">
                    <w:t>± 0.003A (1 A)</w:t>
                  </w:r>
                </w:p>
                <w:p w:rsidR="009148BC" w:rsidRPr="00210593" w:rsidRDefault="009148BC" w:rsidP="004629DC">
                  <w:pPr>
                    <w:pStyle w:val="NoSpacing"/>
                  </w:pPr>
                  <w:r w:rsidRPr="00210593">
                    <w:t>± 0.005 A (at 2 A)</w:t>
                  </w:r>
                </w:p>
                <w:p w:rsidR="009148BC" w:rsidRPr="00210593" w:rsidRDefault="009148BC" w:rsidP="004629DC">
                  <w:pPr>
                    <w:pStyle w:val="NoSpacing"/>
                  </w:pPr>
                  <w:r w:rsidRPr="00210593">
                    <w:t>± 0.01A (60 mg/L PDC)</w:t>
                  </w:r>
                </w:p>
                <w:p w:rsidR="009148BC" w:rsidRPr="00210593" w:rsidRDefault="009148BC" w:rsidP="004629DC">
                  <w:pPr>
                    <w:pStyle w:val="NoSpacing"/>
                  </w:pPr>
                  <w:r w:rsidRPr="00210593">
                    <w:t>± 0.01A (430 nm, 600 mg/L PDC)</w:t>
                  </w:r>
                </w:p>
              </w:tc>
            </w:tr>
            <w:tr w:rsidR="009148BC" w:rsidRPr="00210593" w:rsidTr="00BD2815">
              <w:trPr>
                <w:trHeight w:val="1080"/>
              </w:trPr>
              <w:tc>
                <w:tcPr>
                  <w:tcW w:w="1750" w:type="dxa"/>
                </w:tcPr>
                <w:p w:rsidR="009148BC" w:rsidRPr="00210593" w:rsidRDefault="009148BC" w:rsidP="004629DC">
                  <w:pPr>
                    <w:pStyle w:val="NoSpacing"/>
                  </w:pPr>
                  <w:r w:rsidRPr="00210593">
                    <w:rPr>
                      <w:bCs/>
                    </w:rPr>
                    <w:t>Stray light</w:t>
                  </w:r>
                </w:p>
              </w:tc>
              <w:tc>
                <w:tcPr>
                  <w:tcW w:w="6154" w:type="dxa"/>
                </w:tcPr>
                <w:p w:rsidR="009148BC" w:rsidRPr="00210593" w:rsidRDefault="009148BC" w:rsidP="004629DC">
                  <w:pPr>
                    <w:pStyle w:val="NoSpacing"/>
                  </w:pPr>
                  <w:r w:rsidRPr="00210593">
                    <w:t>&lt; 0.5% (198 nm KCl)</w:t>
                  </w:r>
                </w:p>
                <w:p w:rsidR="009148BC" w:rsidRPr="00210593" w:rsidRDefault="009148BC" w:rsidP="004629DC">
                  <w:pPr>
                    <w:pStyle w:val="NoSpacing"/>
                  </w:pPr>
                  <w:r w:rsidRPr="00210593">
                    <w:t>&lt; 0.01% (220 nm NaCl)</w:t>
                  </w:r>
                </w:p>
                <w:p w:rsidR="009148BC" w:rsidRPr="00210593" w:rsidRDefault="009148BC" w:rsidP="004629DC">
                  <w:pPr>
                    <w:pStyle w:val="NoSpacing"/>
                  </w:pPr>
                  <w:r w:rsidRPr="00210593">
                    <w:t>&lt; 0.01% (340 nm, 370nm NaNO2)</w:t>
                  </w:r>
                </w:p>
                <w:p w:rsidR="009148BC" w:rsidRPr="00210593" w:rsidRDefault="009148BC" w:rsidP="004629DC">
                  <w:pPr>
                    <w:pStyle w:val="NoSpacing"/>
                  </w:pPr>
                  <w:r w:rsidRPr="00210593">
                    <w:t>&lt; 1.0% (300 nm Acetone)</w:t>
                  </w:r>
                </w:p>
              </w:tc>
            </w:tr>
            <w:tr w:rsidR="009148BC" w:rsidRPr="00210593" w:rsidTr="00BD2815">
              <w:trPr>
                <w:trHeight w:val="540"/>
              </w:trPr>
              <w:tc>
                <w:tcPr>
                  <w:tcW w:w="1750" w:type="dxa"/>
                </w:tcPr>
                <w:p w:rsidR="009148BC" w:rsidRPr="00210593" w:rsidRDefault="009148BC" w:rsidP="004629DC">
                  <w:pPr>
                    <w:pStyle w:val="NoSpacing"/>
                  </w:pPr>
                  <w:r w:rsidRPr="00210593">
                    <w:t>Photometric Noise</w:t>
                  </w:r>
                </w:p>
              </w:tc>
              <w:tc>
                <w:tcPr>
                  <w:tcW w:w="6154" w:type="dxa"/>
                </w:tcPr>
                <w:p w:rsidR="009148BC" w:rsidRPr="00210593" w:rsidRDefault="009148BC" w:rsidP="004629DC">
                  <w:pPr>
                    <w:pStyle w:val="NoSpacing"/>
                  </w:pPr>
                  <w:r w:rsidRPr="00210593">
                    <w:t xml:space="preserve">&lt; 0.00005A (700nm) or less </w:t>
                  </w:r>
                </w:p>
              </w:tc>
            </w:tr>
            <w:tr w:rsidR="009148BC" w:rsidRPr="00210593" w:rsidTr="00BD2815">
              <w:trPr>
                <w:trHeight w:val="540"/>
              </w:trPr>
              <w:tc>
                <w:tcPr>
                  <w:tcW w:w="1750" w:type="dxa"/>
                </w:tcPr>
                <w:p w:rsidR="009148BC" w:rsidRPr="00210593" w:rsidRDefault="009148BC" w:rsidP="004629DC">
                  <w:pPr>
                    <w:pStyle w:val="NoSpacing"/>
                  </w:pPr>
                  <w:r w:rsidRPr="00210593">
                    <w:t>Baseline flatness</w:t>
                  </w:r>
                </w:p>
              </w:tc>
              <w:tc>
                <w:tcPr>
                  <w:tcW w:w="6154" w:type="dxa"/>
                </w:tcPr>
                <w:p w:rsidR="009148BC" w:rsidRPr="00210593" w:rsidRDefault="009148BC" w:rsidP="004629DC">
                  <w:pPr>
                    <w:pStyle w:val="NoSpacing"/>
                  </w:pPr>
                  <w:r w:rsidRPr="00210593">
                    <w:t xml:space="preserve">± 0.0005 A or better </w:t>
                  </w:r>
                </w:p>
              </w:tc>
            </w:tr>
            <w:tr w:rsidR="009148BC" w:rsidRPr="00210593" w:rsidTr="00BD2815">
              <w:trPr>
                <w:trHeight w:val="540"/>
              </w:trPr>
              <w:tc>
                <w:tcPr>
                  <w:tcW w:w="1750" w:type="dxa"/>
                </w:tcPr>
                <w:p w:rsidR="009148BC" w:rsidRPr="00210593" w:rsidRDefault="009148BC" w:rsidP="004629DC">
                  <w:pPr>
                    <w:pStyle w:val="NoSpacing"/>
                  </w:pPr>
                  <w:r w:rsidRPr="00210593">
                    <w:t xml:space="preserve">Software </w:t>
                  </w:r>
                </w:p>
              </w:tc>
              <w:tc>
                <w:tcPr>
                  <w:tcW w:w="6154" w:type="dxa"/>
                </w:tcPr>
                <w:p w:rsidR="009148BC" w:rsidRPr="00210593" w:rsidRDefault="009148BC" w:rsidP="004629DC">
                  <w:pPr>
                    <w:pStyle w:val="NoSpacing"/>
                  </w:pPr>
                  <w:r w:rsidRPr="00210593">
                    <w:t>Licensed Windows 10 or advanced version based user friendly software</w:t>
                  </w:r>
                </w:p>
              </w:tc>
            </w:tr>
            <w:tr w:rsidR="009148BC" w:rsidRPr="00210593" w:rsidTr="00BD2815">
              <w:trPr>
                <w:trHeight w:val="269"/>
              </w:trPr>
              <w:tc>
                <w:tcPr>
                  <w:tcW w:w="1750" w:type="dxa"/>
                </w:tcPr>
                <w:p w:rsidR="009148BC" w:rsidRPr="00210593" w:rsidRDefault="009148BC" w:rsidP="004629DC">
                  <w:pPr>
                    <w:pStyle w:val="NoSpacing"/>
                  </w:pPr>
                  <w:r w:rsidRPr="00210593">
                    <w:t>Cell</w:t>
                  </w:r>
                </w:p>
              </w:tc>
              <w:tc>
                <w:tcPr>
                  <w:tcW w:w="6154" w:type="dxa"/>
                </w:tcPr>
                <w:p w:rsidR="009148BC" w:rsidRPr="00210593" w:rsidRDefault="009148BC" w:rsidP="004629DC">
                  <w:pPr>
                    <w:pStyle w:val="NoSpacing"/>
                  </w:pPr>
                  <w:r w:rsidRPr="00210593">
                    <w:t>One pairs 3.5ml Quartz Cell with10mm path</w:t>
                  </w:r>
                  <w:r w:rsidR="00446028">
                    <w:t xml:space="preserve"> </w:t>
                  </w:r>
                  <w:r w:rsidRPr="00210593">
                    <w:t xml:space="preserve">length </w:t>
                  </w:r>
                </w:p>
              </w:tc>
            </w:tr>
            <w:tr w:rsidR="009148BC" w:rsidRPr="00210593" w:rsidTr="00BD2815">
              <w:trPr>
                <w:trHeight w:val="809"/>
              </w:trPr>
              <w:tc>
                <w:tcPr>
                  <w:tcW w:w="1750" w:type="dxa"/>
                </w:tcPr>
                <w:p w:rsidR="009148BC" w:rsidRPr="00210593" w:rsidRDefault="009148BC" w:rsidP="004629DC">
                  <w:pPr>
                    <w:pStyle w:val="NoSpacing"/>
                  </w:pPr>
                  <w:r w:rsidRPr="00210593">
                    <w:t xml:space="preserve">Diffused Reflectance Accessory </w:t>
                  </w:r>
                </w:p>
              </w:tc>
              <w:tc>
                <w:tcPr>
                  <w:tcW w:w="6154" w:type="dxa"/>
                </w:tcPr>
                <w:p w:rsidR="009148BC" w:rsidRPr="00210593" w:rsidRDefault="009148BC" w:rsidP="004629DC">
                  <w:pPr>
                    <w:pStyle w:val="NoSpacing"/>
                  </w:pPr>
                  <w:r w:rsidRPr="00210593">
                    <w:t>Must quote 60mm or suitable integrating sphere with spectral</w:t>
                  </w:r>
                  <w:r w:rsidR="00446028">
                    <w:t xml:space="preserve"> </w:t>
                  </w:r>
                  <w:r w:rsidRPr="00210593">
                    <w:t xml:space="preserve">on coating along with powder sample holder </w:t>
                  </w:r>
                </w:p>
              </w:tc>
            </w:tr>
            <w:tr w:rsidR="009148BC" w:rsidRPr="00210593" w:rsidTr="00BD2815">
              <w:trPr>
                <w:trHeight w:val="269"/>
              </w:trPr>
              <w:tc>
                <w:tcPr>
                  <w:tcW w:w="1750" w:type="dxa"/>
                </w:tcPr>
                <w:p w:rsidR="009148BC" w:rsidRPr="00210593" w:rsidRDefault="009148BC" w:rsidP="004629DC">
                  <w:pPr>
                    <w:pStyle w:val="NoSpacing"/>
                  </w:pPr>
                  <w:r w:rsidRPr="00210593">
                    <w:t xml:space="preserve">Warranty </w:t>
                  </w:r>
                </w:p>
              </w:tc>
              <w:tc>
                <w:tcPr>
                  <w:tcW w:w="6154" w:type="dxa"/>
                </w:tcPr>
                <w:p w:rsidR="009148BC" w:rsidRPr="00210593" w:rsidRDefault="009148BC" w:rsidP="004629DC">
                  <w:pPr>
                    <w:pStyle w:val="NoSpacing"/>
                  </w:pPr>
                  <w:r w:rsidRPr="00210593">
                    <w:t xml:space="preserve">One year </w:t>
                  </w:r>
                </w:p>
              </w:tc>
            </w:tr>
          </w:tbl>
          <w:p w:rsidR="009148BC" w:rsidRPr="00210593" w:rsidRDefault="009148BC" w:rsidP="00D06596">
            <w:pPr>
              <w:autoSpaceDE w:val="0"/>
              <w:autoSpaceDN w:val="0"/>
              <w:adjustRightInd w:val="0"/>
              <w:rPr>
                <w:rFonts w:ascii="Calibri" w:hAnsi="Calibri" w:cs="Calibri"/>
                <w:b/>
                <w:color w:val="FF0000"/>
                <w:sz w:val="24"/>
                <w:szCs w:val="24"/>
              </w:rPr>
            </w:pPr>
          </w:p>
        </w:tc>
        <w:tc>
          <w:tcPr>
            <w:tcW w:w="1170" w:type="dxa"/>
          </w:tcPr>
          <w:p w:rsidR="009148BC" w:rsidRPr="00210593" w:rsidRDefault="009148BC" w:rsidP="00D06596">
            <w:pPr>
              <w:jc w:val="center"/>
              <w:rPr>
                <w:rFonts w:ascii="Calibri" w:hAnsi="Calibri" w:cs="Calibri"/>
                <w:sz w:val="24"/>
                <w:szCs w:val="24"/>
              </w:rPr>
            </w:pPr>
          </w:p>
          <w:p w:rsidR="009148BC" w:rsidRPr="00210593" w:rsidRDefault="009148BC" w:rsidP="00D06596">
            <w:pPr>
              <w:jc w:val="center"/>
              <w:rPr>
                <w:rFonts w:ascii="Calibri" w:hAnsi="Calibri" w:cs="Calibri"/>
                <w:sz w:val="24"/>
                <w:szCs w:val="24"/>
              </w:rPr>
            </w:pPr>
            <w:r w:rsidRPr="00210593">
              <w:rPr>
                <w:rFonts w:ascii="Calibri" w:hAnsi="Calibri" w:cs="Calibri"/>
                <w:sz w:val="24"/>
                <w:szCs w:val="24"/>
              </w:rPr>
              <w:t>01 no.</w:t>
            </w:r>
          </w:p>
        </w:tc>
      </w:tr>
    </w:tbl>
    <w:p w:rsidR="009148BC" w:rsidRPr="00210593" w:rsidRDefault="009148BC" w:rsidP="009148BC">
      <w:pPr>
        <w:ind w:left="720"/>
        <w:jc w:val="both"/>
        <w:rPr>
          <w:rFonts w:ascii="Calibri" w:hAnsi="Calibri" w:cs="Calibri"/>
          <w:sz w:val="24"/>
          <w:szCs w:val="24"/>
        </w:rPr>
      </w:pPr>
    </w:p>
    <w:p w:rsidR="009148BC" w:rsidRDefault="004E6E47" w:rsidP="009148BC">
      <w:pPr>
        <w:spacing w:before="120" w:after="120" w:line="360" w:lineRule="atLeast"/>
        <w:ind w:left="720"/>
        <w:jc w:val="both"/>
        <w:rPr>
          <w:rFonts w:ascii="Calibri" w:hAnsi="Calibri" w:cs="Calibri"/>
          <w:sz w:val="24"/>
          <w:szCs w:val="24"/>
        </w:rPr>
      </w:pPr>
      <w:r>
        <w:rPr>
          <w:rFonts w:ascii="Calibri" w:hAnsi="Calibri" w:cs="Calibri"/>
          <w:sz w:val="24"/>
          <w:szCs w:val="24"/>
        </w:rPr>
        <w:t xml:space="preserve"> </w:t>
      </w:r>
    </w:p>
    <w:p w:rsidR="004E6E47" w:rsidRDefault="004E6E47" w:rsidP="009148BC">
      <w:pPr>
        <w:jc w:val="right"/>
        <w:rPr>
          <w:rFonts w:ascii="Calibri" w:hAnsi="Calibri" w:cs="Calibri"/>
          <w:b/>
          <w:sz w:val="24"/>
          <w:szCs w:val="24"/>
        </w:rPr>
      </w:pPr>
    </w:p>
    <w:p w:rsidR="009148BC" w:rsidRPr="00210593" w:rsidRDefault="009148BC" w:rsidP="009148BC">
      <w:pPr>
        <w:jc w:val="right"/>
        <w:rPr>
          <w:rFonts w:ascii="Calibri" w:hAnsi="Calibri" w:cs="Calibri"/>
          <w:b/>
          <w:sz w:val="24"/>
          <w:szCs w:val="24"/>
        </w:rPr>
      </w:pPr>
      <w:r w:rsidRPr="00210593">
        <w:rPr>
          <w:rFonts w:ascii="Calibri" w:hAnsi="Calibri" w:cs="Calibri"/>
          <w:b/>
          <w:sz w:val="24"/>
          <w:szCs w:val="24"/>
        </w:rPr>
        <w:t>Annexure-II</w:t>
      </w:r>
    </w:p>
    <w:p w:rsidR="009148BC" w:rsidRPr="00210593" w:rsidRDefault="009148BC" w:rsidP="009148BC">
      <w:pPr>
        <w:jc w:val="center"/>
        <w:rPr>
          <w:rFonts w:ascii="Calibri" w:hAnsi="Calibri" w:cs="Calibri"/>
          <w:sz w:val="24"/>
          <w:szCs w:val="24"/>
        </w:rPr>
      </w:pPr>
      <w:r w:rsidRPr="00210593">
        <w:rPr>
          <w:rFonts w:ascii="Calibri" w:hAnsi="Calibri" w:cs="Calibri"/>
          <w:sz w:val="24"/>
          <w:szCs w:val="24"/>
        </w:rPr>
        <w:t>(in the letter head of the bidder)</w:t>
      </w:r>
    </w:p>
    <w:p w:rsidR="009148BC" w:rsidRPr="00210593" w:rsidRDefault="009148BC" w:rsidP="009148BC">
      <w:pPr>
        <w:jc w:val="center"/>
        <w:rPr>
          <w:rFonts w:ascii="Calibri" w:hAnsi="Calibri" w:cs="Calibri"/>
          <w:b/>
          <w:sz w:val="24"/>
          <w:szCs w:val="24"/>
        </w:rPr>
      </w:pPr>
      <w:r w:rsidRPr="00210593">
        <w:rPr>
          <w:rFonts w:ascii="Calibri" w:hAnsi="Calibri" w:cs="Calibri"/>
          <w:b/>
          <w:sz w:val="24"/>
          <w:szCs w:val="24"/>
        </w:rPr>
        <w:t>TECHNICAL BID</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lastRenderedPageBreak/>
        <w:t>1.</w:t>
      </w:r>
      <w:r w:rsidRPr="00210593">
        <w:rPr>
          <w:rFonts w:ascii="Calibri" w:hAnsi="Calibri" w:cs="Calibri"/>
          <w:sz w:val="24"/>
          <w:szCs w:val="24"/>
        </w:rPr>
        <w:tab/>
        <w:t>Name of the Firm</w:t>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t>:</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2.</w:t>
      </w:r>
      <w:r w:rsidRPr="00210593">
        <w:rPr>
          <w:rFonts w:ascii="Calibri" w:hAnsi="Calibri" w:cs="Calibri"/>
          <w:sz w:val="24"/>
          <w:szCs w:val="24"/>
        </w:rPr>
        <w:tab/>
        <w:t>Official Address</w:t>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t>:</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3.</w:t>
      </w:r>
      <w:r w:rsidRPr="00210593">
        <w:rPr>
          <w:rFonts w:ascii="Calibri" w:hAnsi="Calibri" w:cs="Calibri"/>
          <w:sz w:val="24"/>
          <w:szCs w:val="24"/>
        </w:rPr>
        <w:tab/>
        <w:t>Contact person with designation</w:t>
      </w:r>
      <w:r w:rsidRPr="00210593">
        <w:rPr>
          <w:rFonts w:ascii="Calibri" w:hAnsi="Calibri" w:cs="Calibri"/>
          <w:sz w:val="24"/>
          <w:szCs w:val="24"/>
        </w:rPr>
        <w:tab/>
        <w:t>:</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4.</w:t>
      </w:r>
      <w:r w:rsidRPr="00210593">
        <w:rPr>
          <w:rFonts w:ascii="Calibri" w:hAnsi="Calibri" w:cs="Calibri"/>
          <w:sz w:val="24"/>
          <w:szCs w:val="24"/>
        </w:rPr>
        <w:tab/>
        <w:t>Contact Info:  e-mail</w:t>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t>:</w:t>
      </w:r>
    </w:p>
    <w:p w:rsidR="009148BC" w:rsidRPr="00210593" w:rsidRDefault="00D02A85" w:rsidP="009148BC">
      <w:pPr>
        <w:jc w:val="both"/>
        <w:rPr>
          <w:rFonts w:ascii="Calibri" w:hAnsi="Calibri" w:cs="Calibri"/>
          <w:sz w:val="24"/>
          <w:szCs w:val="24"/>
        </w:rPr>
      </w:pPr>
      <w:r w:rsidRPr="00210593">
        <w:rPr>
          <w:rFonts w:ascii="Calibri" w:hAnsi="Calibri" w:cs="Calibri"/>
          <w:sz w:val="24"/>
          <w:szCs w:val="24"/>
        </w:rPr>
        <w:tab/>
      </w:r>
      <w:r w:rsidR="009148BC" w:rsidRPr="00210593">
        <w:rPr>
          <w:rFonts w:ascii="Calibri" w:hAnsi="Calibri" w:cs="Calibri"/>
          <w:sz w:val="24"/>
          <w:szCs w:val="24"/>
        </w:rPr>
        <w:t>Mobile no.</w:t>
      </w:r>
      <w:r w:rsidR="009148BC" w:rsidRPr="00210593">
        <w:rPr>
          <w:rFonts w:ascii="Calibri" w:hAnsi="Calibri" w:cs="Calibri"/>
          <w:sz w:val="24"/>
          <w:szCs w:val="24"/>
        </w:rPr>
        <w:tab/>
      </w:r>
      <w:r w:rsidR="009148BC" w:rsidRPr="00210593">
        <w:rPr>
          <w:rFonts w:ascii="Calibri" w:hAnsi="Calibri" w:cs="Calibri"/>
          <w:sz w:val="24"/>
          <w:szCs w:val="24"/>
        </w:rPr>
        <w:tab/>
      </w:r>
      <w:r w:rsidR="002561F2">
        <w:rPr>
          <w:rFonts w:ascii="Calibri" w:hAnsi="Calibri" w:cs="Calibri"/>
          <w:sz w:val="24"/>
          <w:szCs w:val="24"/>
        </w:rPr>
        <w:t xml:space="preserve">                           </w:t>
      </w:r>
      <w:r w:rsidR="009148BC" w:rsidRPr="00210593">
        <w:rPr>
          <w:rFonts w:ascii="Calibri" w:hAnsi="Calibri" w:cs="Calibri"/>
          <w:sz w:val="24"/>
          <w:szCs w:val="24"/>
        </w:rPr>
        <w:t>:</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5.</w:t>
      </w:r>
      <w:r w:rsidRPr="00210593">
        <w:rPr>
          <w:rFonts w:ascii="Calibri" w:hAnsi="Calibri" w:cs="Calibri"/>
          <w:sz w:val="24"/>
          <w:szCs w:val="24"/>
        </w:rPr>
        <w:tab/>
        <w:t>Tender paper cost deposited</w:t>
      </w:r>
      <w:r w:rsidRPr="00210593">
        <w:rPr>
          <w:rFonts w:ascii="Calibri" w:hAnsi="Calibri" w:cs="Calibri"/>
          <w:sz w:val="24"/>
          <w:szCs w:val="24"/>
        </w:rPr>
        <w:tab/>
      </w:r>
      <w:r w:rsidRPr="00210593">
        <w:rPr>
          <w:rFonts w:ascii="Calibri" w:hAnsi="Calibri" w:cs="Calibri"/>
          <w:sz w:val="24"/>
          <w:szCs w:val="24"/>
        </w:rPr>
        <w:tab/>
        <w:t xml:space="preserve">: </w:t>
      </w:r>
      <w:r w:rsidR="001F3E8E">
        <w:rPr>
          <w:rFonts w:ascii="Calibri" w:hAnsi="Calibri" w:cs="Calibri"/>
          <w:sz w:val="24"/>
          <w:szCs w:val="24"/>
        </w:rPr>
        <w:t xml:space="preserve">    </w:t>
      </w:r>
      <w:r w:rsidRPr="00210593">
        <w:rPr>
          <w:rFonts w:ascii="Calibri" w:hAnsi="Calibri" w:cs="Calibri"/>
          <w:sz w:val="24"/>
          <w:szCs w:val="24"/>
        </w:rPr>
        <w:t>Yes /No (tick one)</w:t>
      </w:r>
    </w:p>
    <w:p w:rsidR="009148BC" w:rsidRPr="00210593" w:rsidRDefault="009148BC" w:rsidP="009148BC">
      <w:pPr>
        <w:ind w:firstLine="720"/>
        <w:jc w:val="both"/>
        <w:rPr>
          <w:rFonts w:ascii="Calibri" w:hAnsi="Calibri" w:cs="Calibri"/>
          <w:sz w:val="24"/>
          <w:szCs w:val="24"/>
        </w:rPr>
      </w:pPr>
      <w:r w:rsidRPr="00210593">
        <w:rPr>
          <w:rFonts w:ascii="Calibri" w:hAnsi="Calibri" w:cs="Calibri"/>
          <w:sz w:val="24"/>
          <w:szCs w:val="24"/>
        </w:rPr>
        <w:t>If yes, give details</w:t>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t>:</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6.</w:t>
      </w:r>
      <w:r w:rsidRPr="00210593">
        <w:rPr>
          <w:rFonts w:ascii="Calibri" w:hAnsi="Calibri" w:cs="Calibri"/>
          <w:sz w:val="24"/>
          <w:szCs w:val="24"/>
        </w:rPr>
        <w:tab/>
        <w:t>EMD deposited</w:t>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t xml:space="preserve">: </w:t>
      </w:r>
      <w:r w:rsidR="001F3E8E">
        <w:rPr>
          <w:rFonts w:ascii="Calibri" w:hAnsi="Calibri" w:cs="Calibri"/>
          <w:sz w:val="24"/>
          <w:szCs w:val="24"/>
        </w:rPr>
        <w:t xml:space="preserve">    </w:t>
      </w:r>
      <w:r w:rsidRPr="00210593">
        <w:rPr>
          <w:rFonts w:ascii="Calibri" w:hAnsi="Calibri" w:cs="Calibri"/>
          <w:sz w:val="24"/>
          <w:szCs w:val="24"/>
        </w:rPr>
        <w:t>Yes/ No (tick one)</w:t>
      </w:r>
    </w:p>
    <w:p w:rsidR="009148BC" w:rsidRPr="00210593" w:rsidRDefault="009148BC" w:rsidP="009148BC">
      <w:pPr>
        <w:ind w:firstLine="720"/>
        <w:jc w:val="both"/>
        <w:rPr>
          <w:rFonts w:ascii="Calibri" w:hAnsi="Calibri" w:cs="Calibri"/>
          <w:sz w:val="24"/>
          <w:szCs w:val="24"/>
        </w:rPr>
      </w:pPr>
      <w:r w:rsidRPr="00210593">
        <w:rPr>
          <w:rFonts w:ascii="Calibri" w:hAnsi="Calibri" w:cs="Calibri"/>
          <w:sz w:val="24"/>
          <w:szCs w:val="24"/>
        </w:rPr>
        <w:t>If yes, give details</w:t>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t>:</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7.</w:t>
      </w:r>
      <w:r w:rsidRPr="00210593">
        <w:rPr>
          <w:rFonts w:ascii="Calibri" w:hAnsi="Calibri" w:cs="Calibri"/>
          <w:sz w:val="24"/>
          <w:szCs w:val="24"/>
        </w:rPr>
        <w:tab/>
        <w:t>Registration of the firm</w:t>
      </w:r>
      <w:r w:rsidRPr="00210593">
        <w:rPr>
          <w:rFonts w:ascii="Calibri" w:hAnsi="Calibri" w:cs="Calibri"/>
          <w:sz w:val="24"/>
          <w:szCs w:val="24"/>
        </w:rPr>
        <w:tab/>
      </w:r>
      <w:r w:rsidRPr="00210593">
        <w:rPr>
          <w:rFonts w:ascii="Calibri" w:hAnsi="Calibri" w:cs="Calibri"/>
          <w:sz w:val="24"/>
          <w:szCs w:val="24"/>
        </w:rPr>
        <w:tab/>
        <w:t>: (submit the documentary proof)</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8.</w:t>
      </w:r>
      <w:r w:rsidRPr="00210593">
        <w:rPr>
          <w:rFonts w:ascii="Calibri" w:hAnsi="Calibri" w:cs="Calibri"/>
          <w:sz w:val="24"/>
          <w:szCs w:val="24"/>
        </w:rPr>
        <w:tab/>
        <w:t>Tax Clearance up to</w:t>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t xml:space="preserve"> :</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ab/>
        <w:t>Name of the document(s) submitted</w:t>
      </w:r>
      <w:r w:rsidRPr="00210593">
        <w:rPr>
          <w:rFonts w:ascii="Calibri" w:hAnsi="Calibri" w:cs="Calibri"/>
          <w:sz w:val="24"/>
          <w:szCs w:val="24"/>
        </w:rPr>
        <w:tab/>
        <w:t>: (submit the documentary proof)</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9.</w:t>
      </w:r>
      <w:r w:rsidRPr="00210593">
        <w:rPr>
          <w:rFonts w:ascii="Calibri" w:hAnsi="Calibri" w:cs="Calibri"/>
          <w:sz w:val="24"/>
          <w:szCs w:val="24"/>
        </w:rPr>
        <w:tab/>
        <w:t>TIN/PAN</w:t>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t>:</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10.</w:t>
      </w:r>
      <w:r w:rsidRPr="00210593">
        <w:rPr>
          <w:rFonts w:ascii="Calibri" w:hAnsi="Calibri" w:cs="Calibri"/>
          <w:sz w:val="24"/>
          <w:szCs w:val="24"/>
        </w:rPr>
        <w:tab/>
        <w:t xml:space="preserve">GSTIN Certificate        </w:t>
      </w:r>
      <w:r w:rsidRPr="00210593">
        <w:rPr>
          <w:rFonts w:ascii="Calibri" w:hAnsi="Calibri" w:cs="Calibri"/>
          <w:sz w:val="24"/>
          <w:szCs w:val="24"/>
        </w:rPr>
        <w:tab/>
      </w:r>
      <w:r w:rsidRPr="00210593">
        <w:rPr>
          <w:rFonts w:ascii="Calibri" w:hAnsi="Calibri" w:cs="Calibri"/>
          <w:sz w:val="24"/>
          <w:szCs w:val="24"/>
        </w:rPr>
        <w:tab/>
      </w:r>
      <w:r w:rsidR="002561F2">
        <w:rPr>
          <w:rFonts w:ascii="Calibri" w:hAnsi="Calibri" w:cs="Calibri"/>
          <w:sz w:val="24"/>
          <w:szCs w:val="24"/>
        </w:rPr>
        <w:t xml:space="preserve">              </w:t>
      </w:r>
      <w:r w:rsidRPr="00210593">
        <w:rPr>
          <w:rFonts w:ascii="Calibri" w:hAnsi="Calibri" w:cs="Calibri"/>
          <w:sz w:val="24"/>
          <w:szCs w:val="24"/>
        </w:rPr>
        <w:t>: (submit the documentary proof)</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10.</w:t>
      </w:r>
      <w:r w:rsidRPr="00210593">
        <w:rPr>
          <w:rFonts w:ascii="Calibri" w:hAnsi="Calibri" w:cs="Calibri"/>
          <w:sz w:val="24"/>
          <w:szCs w:val="24"/>
        </w:rPr>
        <w:tab/>
        <w:t>Manufacturer’s Authorisation</w:t>
      </w:r>
      <w:r w:rsidRPr="00210593">
        <w:rPr>
          <w:rFonts w:ascii="Calibri" w:hAnsi="Calibri" w:cs="Calibri"/>
          <w:sz w:val="24"/>
          <w:szCs w:val="24"/>
        </w:rPr>
        <w:tab/>
        <w:t>: (submit the documentary proof)</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11.</w:t>
      </w:r>
      <w:r w:rsidRPr="00210593">
        <w:rPr>
          <w:rFonts w:ascii="Calibri" w:hAnsi="Calibri" w:cs="Calibri"/>
          <w:sz w:val="24"/>
          <w:szCs w:val="24"/>
        </w:rPr>
        <w:tab/>
        <w:t>Turnover for the last three year</w:t>
      </w:r>
      <w:r w:rsidRPr="00210593">
        <w:rPr>
          <w:rFonts w:ascii="Calibri" w:hAnsi="Calibri" w:cs="Calibri"/>
          <w:sz w:val="24"/>
          <w:szCs w:val="24"/>
        </w:rPr>
        <w:tab/>
        <w:t>:</w:t>
      </w:r>
    </w:p>
    <w:p w:rsidR="009148BC" w:rsidRPr="00210593" w:rsidRDefault="009148BC" w:rsidP="009148BC">
      <w:pPr>
        <w:jc w:val="both"/>
        <w:rPr>
          <w:rFonts w:ascii="Calibri" w:hAnsi="Calibri" w:cs="Calibri"/>
          <w:b/>
          <w:sz w:val="24"/>
          <w:szCs w:val="24"/>
        </w:rPr>
      </w:pPr>
      <w:r w:rsidRPr="00210593">
        <w:rPr>
          <w:rFonts w:ascii="Calibri" w:hAnsi="Calibri" w:cs="Calibri"/>
          <w:sz w:val="24"/>
          <w:szCs w:val="24"/>
        </w:rPr>
        <w:tab/>
      </w:r>
      <w:r w:rsidRPr="00210593">
        <w:rPr>
          <w:rFonts w:ascii="Calibri" w:hAnsi="Calibri" w:cs="Calibri"/>
          <w:b/>
          <w:sz w:val="24"/>
          <w:szCs w:val="24"/>
        </w:rPr>
        <w:t>(Enclose the CA certified audited statements showing turn over for last three years)</w:t>
      </w:r>
    </w:p>
    <w:p w:rsidR="009148BC" w:rsidRPr="00210593" w:rsidRDefault="00210593" w:rsidP="009148BC">
      <w:pPr>
        <w:ind w:left="720" w:hanging="720"/>
        <w:jc w:val="both"/>
        <w:rPr>
          <w:rFonts w:ascii="Calibri" w:hAnsi="Calibri" w:cs="Calibri"/>
          <w:sz w:val="24"/>
          <w:szCs w:val="24"/>
        </w:rPr>
      </w:pPr>
      <w:r w:rsidRPr="00210593">
        <w:rPr>
          <w:rFonts w:ascii="Calibri" w:hAnsi="Calibri" w:cs="Calibri"/>
          <w:sz w:val="24"/>
          <w:szCs w:val="24"/>
        </w:rPr>
        <w:t>12.</w:t>
      </w:r>
      <w:r w:rsidRPr="00210593">
        <w:rPr>
          <w:rFonts w:ascii="Calibri" w:hAnsi="Calibri" w:cs="Calibri"/>
          <w:sz w:val="24"/>
          <w:szCs w:val="24"/>
        </w:rPr>
        <w:tab/>
        <w:t xml:space="preserve">Client </w:t>
      </w:r>
      <w:r w:rsidR="009148BC" w:rsidRPr="00210593">
        <w:rPr>
          <w:rFonts w:ascii="Calibri" w:hAnsi="Calibri" w:cs="Calibri"/>
          <w:sz w:val="24"/>
          <w:szCs w:val="24"/>
        </w:rPr>
        <w:t xml:space="preserve"> list </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13.</w:t>
      </w:r>
      <w:r w:rsidRPr="00210593">
        <w:rPr>
          <w:rFonts w:ascii="Calibri" w:hAnsi="Calibri" w:cs="Calibri"/>
          <w:sz w:val="24"/>
          <w:szCs w:val="24"/>
        </w:rPr>
        <w:tab/>
        <w:t>Any other document etc. submitted</w:t>
      </w:r>
      <w:r w:rsidRPr="00210593">
        <w:rPr>
          <w:rFonts w:ascii="Calibri" w:hAnsi="Calibri" w:cs="Calibri"/>
          <w:sz w:val="24"/>
          <w:szCs w:val="24"/>
        </w:rPr>
        <w:tab/>
        <w:t>:</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Date:</w:t>
      </w:r>
    </w:p>
    <w:p w:rsidR="009148BC" w:rsidRPr="00210593" w:rsidRDefault="009148BC" w:rsidP="009148BC">
      <w:pPr>
        <w:jc w:val="both"/>
        <w:rPr>
          <w:rFonts w:ascii="Calibri" w:hAnsi="Calibri" w:cs="Calibri"/>
          <w:sz w:val="24"/>
          <w:szCs w:val="24"/>
        </w:rPr>
      </w:pPr>
      <w:r w:rsidRPr="00210593">
        <w:rPr>
          <w:rFonts w:ascii="Calibri" w:hAnsi="Calibri" w:cs="Calibri"/>
          <w:sz w:val="24"/>
          <w:szCs w:val="24"/>
        </w:rPr>
        <w:t>Place:</w:t>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r>
      <w:r w:rsidRPr="00210593">
        <w:rPr>
          <w:rFonts w:ascii="Calibri" w:hAnsi="Calibri" w:cs="Calibri"/>
          <w:sz w:val="24"/>
          <w:szCs w:val="24"/>
        </w:rPr>
        <w:tab/>
        <w:t xml:space="preserve">                Signature of the authorized person &amp; seal</w:t>
      </w:r>
    </w:p>
    <w:p w:rsidR="009148BC" w:rsidRPr="00210593" w:rsidRDefault="009148BC" w:rsidP="009148BC">
      <w:pPr>
        <w:jc w:val="right"/>
        <w:rPr>
          <w:rFonts w:ascii="Calibri" w:hAnsi="Calibri" w:cs="Calibri"/>
          <w:b/>
          <w:sz w:val="24"/>
          <w:szCs w:val="24"/>
        </w:rPr>
      </w:pPr>
      <w:r w:rsidRPr="00210593">
        <w:rPr>
          <w:rFonts w:ascii="Calibri" w:hAnsi="Calibri" w:cs="Calibri"/>
          <w:b/>
          <w:sz w:val="24"/>
          <w:szCs w:val="24"/>
        </w:rPr>
        <w:t>Annexure-III</w:t>
      </w:r>
    </w:p>
    <w:p w:rsidR="009148BC" w:rsidRPr="00210593" w:rsidRDefault="009148BC" w:rsidP="009148BC">
      <w:pPr>
        <w:jc w:val="center"/>
        <w:rPr>
          <w:rFonts w:ascii="Calibri" w:hAnsi="Calibri" w:cs="Calibri"/>
          <w:sz w:val="24"/>
          <w:szCs w:val="24"/>
        </w:rPr>
      </w:pPr>
      <w:r w:rsidRPr="00210593">
        <w:rPr>
          <w:rFonts w:ascii="Calibri" w:hAnsi="Calibri" w:cs="Calibri"/>
          <w:sz w:val="24"/>
          <w:szCs w:val="24"/>
        </w:rPr>
        <w:t>(in the letter head of the bidder)</w:t>
      </w:r>
    </w:p>
    <w:p w:rsidR="004E6E47" w:rsidRDefault="004E6E47" w:rsidP="009148BC">
      <w:pPr>
        <w:jc w:val="center"/>
        <w:rPr>
          <w:rFonts w:ascii="Calibri" w:hAnsi="Calibri" w:cs="Calibri"/>
          <w:b/>
          <w:sz w:val="28"/>
          <w:szCs w:val="28"/>
        </w:rPr>
      </w:pPr>
    </w:p>
    <w:p w:rsidR="009148BC" w:rsidRPr="001D0C76" w:rsidRDefault="009148BC" w:rsidP="009148BC">
      <w:pPr>
        <w:jc w:val="center"/>
        <w:rPr>
          <w:rFonts w:ascii="Calibri" w:hAnsi="Calibri" w:cs="Calibri"/>
          <w:b/>
          <w:sz w:val="28"/>
          <w:szCs w:val="28"/>
        </w:rPr>
      </w:pPr>
      <w:r w:rsidRPr="001D0C76">
        <w:rPr>
          <w:rFonts w:ascii="Calibri" w:hAnsi="Calibri" w:cs="Calibri"/>
          <w:b/>
          <w:sz w:val="28"/>
          <w:szCs w:val="28"/>
        </w:rPr>
        <w:lastRenderedPageBreak/>
        <w:t>PRICE BID</w:t>
      </w:r>
    </w:p>
    <w:p w:rsidR="009148BC" w:rsidRPr="00210593" w:rsidRDefault="004E6E47" w:rsidP="009148BC">
      <w:pPr>
        <w:jc w:val="both"/>
        <w:rPr>
          <w:rFonts w:ascii="Calibri" w:hAnsi="Calibri" w:cs="Calibri"/>
          <w:sz w:val="24"/>
          <w:szCs w:val="24"/>
        </w:rPr>
      </w:pPr>
      <w:r>
        <w:rPr>
          <w:rFonts w:ascii="Calibri" w:hAnsi="Calibri" w:cs="Calibri"/>
          <w:sz w:val="24"/>
          <w:szCs w:val="24"/>
        </w:rPr>
        <w:t xml:space="preserve"> </w:t>
      </w:r>
    </w:p>
    <w:p w:rsidR="009148BC" w:rsidRPr="00210593" w:rsidRDefault="004629DC" w:rsidP="009148BC">
      <w:pPr>
        <w:jc w:val="both"/>
        <w:rPr>
          <w:rFonts w:ascii="Calibri" w:hAnsi="Calibri" w:cs="Calibri"/>
          <w:sz w:val="24"/>
          <w:szCs w:val="24"/>
        </w:rPr>
      </w:pPr>
      <w:r>
        <w:rPr>
          <w:rFonts w:ascii="Calibri" w:hAnsi="Calibri" w:cs="Calibri"/>
          <w:sz w:val="24"/>
          <w:szCs w:val="24"/>
        </w:rPr>
        <w:t xml:space="preserve"> </w:t>
      </w:r>
      <w:r w:rsidR="00070DF3">
        <w:rPr>
          <w:rFonts w:ascii="Calibri" w:hAnsi="Calibri" w:cs="Calibri"/>
          <w:b/>
          <w:sz w:val="24"/>
          <w:szCs w:val="24"/>
        </w:rPr>
        <w:t xml:space="preserve"> </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544"/>
        <w:gridCol w:w="1276"/>
        <w:gridCol w:w="1133"/>
        <w:gridCol w:w="1276"/>
        <w:gridCol w:w="851"/>
        <w:gridCol w:w="992"/>
      </w:tblGrid>
      <w:tr w:rsidR="008C7413" w:rsidRPr="00210593" w:rsidTr="0010082A">
        <w:tc>
          <w:tcPr>
            <w:tcW w:w="568" w:type="dxa"/>
          </w:tcPr>
          <w:p w:rsidR="008C7413" w:rsidRPr="00210593" w:rsidRDefault="008C7413" w:rsidP="004629DC">
            <w:pPr>
              <w:pStyle w:val="NoSpacing"/>
            </w:pPr>
            <w:r w:rsidRPr="00210593">
              <w:t>Sl. No.</w:t>
            </w:r>
          </w:p>
        </w:tc>
        <w:tc>
          <w:tcPr>
            <w:tcW w:w="3544" w:type="dxa"/>
          </w:tcPr>
          <w:p w:rsidR="008C7413" w:rsidRPr="00210593" w:rsidRDefault="008C7413" w:rsidP="004629DC">
            <w:pPr>
              <w:pStyle w:val="NoSpacing"/>
            </w:pPr>
            <w:r w:rsidRPr="00210593">
              <w:t>Name of the items with technical specifications of the instruments</w:t>
            </w:r>
          </w:p>
        </w:tc>
        <w:tc>
          <w:tcPr>
            <w:tcW w:w="1276" w:type="dxa"/>
          </w:tcPr>
          <w:p w:rsidR="008C7413" w:rsidRPr="00210593" w:rsidRDefault="008C7413" w:rsidP="004629DC">
            <w:pPr>
              <w:pStyle w:val="NoSpacing"/>
            </w:pPr>
            <w:r w:rsidRPr="00210593">
              <w:t xml:space="preserve">Make &amp; catalogue number </w:t>
            </w:r>
            <w:r>
              <w:t xml:space="preserve"> </w:t>
            </w:r>
          </w:p>
        </w:tc>
        <w:tc>
          <w:tcPr>
            <w:tcW w:w="1133" w:type="dxa"/>
          </w:tcPr>
          <w:p w:rsidR="008C7413" w:rsidRPr="00210593" w:rsidRDefault="008C7413" w:rsidP="004629DC">
            <w:pPr>
              <w:pStyle w:val="NoSpacing"/>
            </w:pPr>
            <w:r>
              <w:t>Quantity</w:t>
            </w:r>
          </w:p>
        </w:tc>
        <w:tc>
          <w:tcPr>
            <w:tcW w:w="1276" w:type="dxa"/>
          </w:tcPr>
          <w:p w:rsidR="008C7413" w:rsidRPr="00210593" w:rsidRDefault="008C7413" w:rsidP="00B66588">
            <w:pPr>
              <w:pStyle w:val="NoSpacing"/>
            </w:pPr>
            <w:r w:rsidRPr="00210593">
              <w:t xml:space="preserve">Rate per unit </w:t>
            </w:r>
            <w:r>
              <w:t xml:space="preserve"> in</w:t>
            </w:r>
            <w:r w:rsidRPr="00210593">
              <w:t xml:space="preserve"> Rs.</w:t>
            </w:r>
          </w:p>
        </w:tc>
        <w:tc>
          <w:tcPr>
            <w:tcW w:w="851" w:type="dxa"/>
          </w:tcPr>
          <w:p w:rsidR="008C7413" w:rsidRPr="00210593" w:rsidRDefault="008C7413" w:rsidP="004629DC">
            <w:pPr>
              <w:pStyle w:val="NoSpacing"/>
            </w:pPr>
            <w:r w:rsidRPr="00210593">
              <w:t xml:space="preserve">GST </w:t>
            </w:r>
            <w:r>
              <w:t xml:space="preserve"> % in Rs.</w:t>
            </w:r>
            <w:r w:rsidRPr="00210593">
              <w:t xml:space="preserve"> </w:t>
            </w:r>
          </w:p>
          <w:p w:rsidR="008C7413" w:rsidRPr="00210593" w:rsidRDefault="008C7413" w:rsidP="004629DC">
            <w:pPr>
              <w:pStyle w:val="NoSpacing"/>
            </w:pPr>
            <w:r>
              <w:t xml:space="preserve"> </w:t>
            </w:r>
          </w:p>
        </w:tc>
        <w:tc>
          <w:tcPr>
            <w:tcW w:w="992" w:type="dxa"/>
          </w:tcPr>
          <w:p w:rsidR="008C7413" w:rsidRPr="00210593" w:rsidRDefault="008C7413" w:rsidP="004629DC">
            <w:pPr>
              <w:pStyle w:val="NoSpacing"/>
            </w:pPr>
            <w:r w:rsidRPr="00210593">
              <w:t>Total amount in Rs.</w:t>
            </w:r>
          </w:p>
        </w:tc>
      </w:tr>
      <w:tr w:rsidR="008C7413" w:rsidRPr="00210593" w:rsidTr="0010082A">
        <w:tc>
          <w:tcPr>
            <w:tcW w:w="568" w:type="dxa"/>
          </w:tcPr>
          <w:p w:rsidR="008C7413" w:rsidRPr="00210593" w:rsidRDefault="008C7413" w:rsidP="00D06596">
            <w:pPr>
              <w:rPr>
                <w:rFonts w:ascii="Calibri" w:hAnsi="Calibri" w:cs="Calibri"/>
                <w:b/>
                <w:sz w:val="24"/>
                <w:szCs w:val="24"/>
              </w:rPr>
            </w:pPr>
            <w:r w:rsidRPr="00210593">
              <w:rPr>
                <w:rFonts w:ascii="Calibri" w:hAnsi="Calibri" w:cs="Calibri"/>
                <w:b/>
                <w:sz w:val="24"/>
                <w:szCs w:val="24"/>
              </w:rPr>
              <w:t>1</w:t>
            </w:r>
          </w:p>
        </w:tc>
        <w:tc>
          <w:tcPr>
            <w:tcW w:w="3544" w:type="dxa"/>
          </w:tcPr>
          <w:p w:rsidR="008C7413" w:rsidRPr="001D0C76" w:rsidRDefault="008C7413" w:rsidP="001D0C76">
            <w:pPr>
              <w:pStyle w:val="NoSpacing"/>
              <w:rPr>
                <w:b/>
                <w:color w:val="FF0000"/>
              </w:rPr>
            </w:pPr>
            <w:r w:rsidRPr="001D0C76">
              <w:rPr>
                <w:rFonts w:eastAsia="Calibri"/>
                <w:b/>
              </w:rPr>
              <w:t>Double Beam UV-Visible Spectrophotometer</w:t>
            </w:r>
            <w:r>
              <w:rPr>
                <w:rFonts w:eastAsia="Calibri"/>
                <w:b/>
              </w:rPr>
              <w:t xml:space="preserve"> of desired Technical Specification as Per Annexure-I</w:t>
            </w:r>
          </w:p>
        </w:tc>
        <w:tc>
          <w:tcPr>
            <w:tcW w:w="1276" w:type="dxa"/>
          </w:tcPr>
          <w:p w:rsidR="008C7413" w:rsidRPr="00210593" w:rsidRDefault="008C7413" w:rsidP="00D06596">
            <w:pPr>
              <w:jc w:val="center"/>
              <w:rPr>
                <w:rFonts w:ascii="Calibri" w:hAnsi="Calibri" w:cs="Calibri"/>
                <w:sz w:val="24"/>
                <w:szCs w:val="24"/>
              </w:rPr>
            </w:pPr>
          </w:p>
        </w:tc>
        <w:tc>
          <w:tcPr>
            <w:tcW w:w="1133" w:type="dxa"/>
          </w:tcPr>
          <w:p w:rsidR="008C7413" w:rsidRPr="00210593" w:rsidRDefault="008C7413" w:rsidP="00D06596">
            <w:pPr>
              <w:rPr>
                <w:rFonts w:ascii="Calibri" w:hAnsi="Calibri" w:cs="Calibri"/>
                <w:sz w:val="24"/>
                <w:szCs w:val="24"/>
              </w:rPr>
            </w:pPr>
            <w:r>
              <w:rPr>
                <w:rFonts w:ascii="Calibri" w:hAnsi="Calibri" w:cs="Calibri"/>
                <w:sz w:val="24"/>
                <w:szCs w:val="24"/>
              </w:rPr>
              <w:t>01</w:t>
            </w:r>
          </w:p>
        </w:tc>
        <w:tc>
          <w:tcPr>
            <w:tcW w:w="1276" w:type="dxa"/>
          </w:tcPr>
          <w:p w:rsidR="008C7413" w:rsidRPr="00210593" w:rsidRDefault="008C7413" w:rsidP="00D06596">
            <w:pPr>
              <w:rPr>
                <w:rFonts w:ascii="Calibri" w:hAnsi="Calibri" w:cs="Calibri"/>
                <w:sz w:val="24"/>
                <w:szCs w:val="24"/>
              </w:rPr>
            </w:pPr>
          </w:p>
        </w:tc>
        <w:tc>
          <w:tcPr>
            <w:tcW w:w="851" w:type="dxa"/>
          </w:tcPr>
          <w:p w:rsidR="008C7413" w:rsidRPr="00210593" w:rsidRDefault="008C7413" w:rsidP="00D06596">
            <w:pPr>
              <w:rPr>
                <w:rFonts w:ascii="Calibri" w:hAnsi="Calibri" w:cs="Calibri"/>
                <w:sz w:val="24"/>
                <w:szCs w:val="24"/>
              </w:rPr>
            </w:pPr>
          </w:p>
        </w:tc>
        <w:tc>
          <w:tcPr>
            <w:tcW w:w="992" w:type="dxa"/>
          </w:tcPr>
          <w:p w:rsidR="008C7413" w:rsidRPr="00210593" w:rsidRDefault="008C7413" w:rsidP="00D06596">
            <w:pPr>
              <w:rPr>
                <w:rFonts w:ascii="Calibri" w:hAnsi="Calibri" w:cs="Calibri"/>
                <w:sz w:val="24"/>
                <w:szCs w:val="24"/>
              </w:rPr>
            </w:pPr>
          </w:p>
        </w:tc>
      </w:tr>
      <w:tr w:rsidR="008C7413" w:rsidRPr="00210593" w:rsidTr="0010082A">
        <w:tc>
          <w:tcPr>
            <w:tcW w:w="568" w:type="dxa"/>
          </w:tcPr>
          <w:p w:rsidR="008C7413" w:rsidRPr="00210593" w:rsidRDefault="008C7413" w:rsidP="00D06596">
            <w:pPr>
              <w:rPr>
                <w:rFonts w:ascii="Calibri" w:hAnsi="Calibri" w:cs="Calibri"/>
                <w:sz w:val="24"/>
                <w:szCs w:val="24"/>
              </w:rPr>
            </w:pPr>
          </w:p>
        </w:tc>
        <w:tc>
          <w:tcPr>
            <w:tcW w:w="3544" w:type="dxa"/>
          </w:tcPr>
          <w:p w:rsidR="008C7413" w:rsidRPr="00210593" w:rsidRDefault="008C7413" w:rsidP="00D06596">
            <w:pPr>
              <w:rPr>
                <w:rFonts w:ascii="Calibri" w:hAnsi="Calibri" w:cs="Calibri"/>
                <w:sz w:val="24"/>
                <w:szCs w:val="24"/>
              </w:rPr>
            </w:pPr>
          </w:p>
        </w:tc>
        <w:tc>
          <w:tcPr>
            <w:tcW w:w="1276" w:type="dxa"/>
          </w:tcPr>
          <w:p w:rsidR="008C7413" w:rsidRPr="00210593" w:rsidRDefault="008C7413" w:rsidP="00D06596">
            <w:pPr>
              <w:rPr>
                <w:rFonts w:ascii="Calibri" w:hAnsi="Calibri" w:cs="Calibri"/>
                <w:sz w:val="24"/>
                <w:szCs w:val="24"/>
              </w:rPr>
            </w:pPr>
          </w:p>
        </w:tc>
        <w:tc>
          <w:tcPr>
            <w:tcW w:w="3260" w:type="dxa"/>
            <w:gridSpan w:val="3"/>
          </w:tcPr>
          <w:p w:rsidR="008C7413" w:rsidRPr="00210593" w:rsidRDefault="008C7413" w:rsidP="00D06596">
            <w:pPr>
              <w:rPr>
                <w:rFonts w:ascii="Calibri" w:hAnsi="Calibri" w:cs="Calibri"/>
                <w:sz w:val="24"/>
                <w:szCs w:val="24"/>
              </w:rPr>
            </w:pPr>
            <w:r w:rsidRPr="00210593">
              <w:rPr>
                <w:rFonts w:ascii="Calibri" w:hAnsi="Calibri" w:cs="Calibri"/>
                <w:b/>
                <w:sz w:val="24"/>
                <w:szCs w:val="24"/>
              </w:rPr>
              <w:t>Total Cost</w:t>
            </w:r>
          </w:p>
        </w:tc>
        <w:tc>
          <w:tcPr>
            <w:tcW w:w="992" w:type="dxa"/>
          </w:tcPr>
          <w:p w:rsidR="008C7413" w:rsidRPr="00210593" w:rsidRDefault="008C7413" w:rsidP="00D06596">
            <w:pPr>
              <w:rPr>
                <w:rFonts w:ascii="Calibri" w:hAnsi="Calibri" w:cs="Calibri"/>
                <w:sz w:val="24"/>
                <w:szCs w:val="24"/>
              </w:rPr>
            </w:pPr>
          </w:p>
        </w:tc>
      </w:tr>
    </w:tbl>
    <w:p w:rsidR="009148BC" w:rsidRPr="00210593" w:rsidRDefault="009148BC" w:rsidP="009148BC">
      <w:pPr>
        <w:jc w:val="both"/>
        <w:rPr>
          <w:rFonts w:ascii="Calibri" w:hAnsi="Calibri" w:cs="Calibri"/>
          <w:sz w:val="24"/>
          <w:szCs w:val="24"/>
        </w:rPr>
      </w:pPr>
    </w:p>
    <w:p w:rsidR="009148BC" w:rsidRPr="00210593" w:rsidRDefault="009148BC" w:rsidP="001D0C76">
      <w:pPr>
        <w:pStyle w:val="NoSpacing"/>
      </w:pPr>
    </w:p>
    <w:p w:rsidR="009148BC" w:rsidRPr="001D0C76" w:rsidRDefault="009148BC" w:rsidP="001D0C76">
      <w:pPr>
        <w:pStyle w:val="NoSpacing"/>
        <w:rPr>
          <w:b/>
          <w:sz w:val="24"/>
          <w:szCs w:val="24"/>
        </w:rPr>
      </w:pPr>
      <w:r w:rsidRPr="001D0C76">
        <w:rPr>
          <w:b/>
          <w:sz w:val="24"/>
          <w:szCs w:val="24"/>
        </w:rPr>
        <w:t>Date:</w:t>
      </w:r>
    </w:p>
    <w:p w:rsidR="009148BC" w:rsidRPr="001D0C76" w:rsidRDefault="009148BC" w:rsidP="001D0C76">
      <w:pPr>
        <w:pStyle w:val="NoSpacing"/>
        <w:rPr>
          <w:b/>
          <w:sz w:val="24"/>
          <w:szCs w:val="24"/>
        </w:rPr>
      </w:pPr>
    </w:p>
    <w:p w:rsidR="009148BC" w:rsidRPr="001D0C76" w:rsidRDefault="009148BC" w:rsidP="001D0C76">
      <w:pPr>
        <w:pStyle w:val="NoSpacing"/>
        <w:rPr>
          <w:b/>
          <w:sz w:val="24"/>
          <w:szCs w:val="24"/>
        </w:rPr>
      </w:pPr>
      <w:r w:rsidRPr="001D0C76">
        <w:rPr>
          <w:b/>
          <w:sz w:val="24"/>
          <w:szCs w:val="24"/>
        </w:rPr>
        <w:t>Place:</w:t>
      </w:r>
      <w:r w:rsidRPr="001D0C76">
        <w:rPr>
          <w:b/>
          <w:sz w:val="24"/>
          <w:szCs w:val="24"/>
        </w:rPr>
        <w:tab/>
      </w:r>
      <w:r w:rsidRPr="001D0C76">
        <w:rPr>
          <w:b/>
          <w:sz w:val="24"/>
          <w:szCs w:val="24"/>
        </w:rPr>
        <w:tab/>
      </w:r>
      <w:r w:rsidRPr="001D0C76">
        <w:rPr>
          <w:b/>
          <w:sz w:val="24"/>
          <w:szCs w:val="24"/>
        </w:rPr>
        <w:tab/>
      </w:r>
      <w:r w:rsidRPr="001D0C76">
        <w:rPr>
          <w:b/>
          <w:sz w:val="24"/>
          <w:szCs w:val="24"/>
        </w:rPr>
        <w:tab/>
        <w:t xml:space="preserve">                                           Signature of the authorized person &amp; seal</w:t>
      </w:r>
    </w:p>
    <w:p w:rsidR="009148BC" w:rsidRPr="001D0C76" w:rsidRDefault="009148BC" w:rsidP="001D2A8F">
      <w:pPr>
        <w:pStyle w:val="NoSpacing"/>
        <w:rPr>
          <w:rFonts w:cs="Calibri"/>
          <w:b/>
          <w:color w:val="FF0000"/>
          <w:sz w:val="24"/>
          <w:szCs w:val="24"/>
        </w:rPr>
      </w:pPr>
    </w:p>
    <w:p w:rsidR="009148BC" w:rsidRPr="001D0C76" w:rsidRDefault="009148BC" w:rsidP="001D2A8F">
      <w:pPr>
        <w:pStyle w:val="NoSpacing"/>
        <w:rPr>
          <w:rFonts w:cs="Calibri"/>
          <w:b/>
          <w:color w:val="FF0000"/>
          <w:sz w:val="24"/>
          <w:szCs w:val="24"/>
        </w:rPr>
      </w:pPr>
    </w:p>
    <w:p w:rsidR="009148BC" w:rsidRPr="00210593" w:rsidRDefault="009148BC" w:rsidP="001D2A8F">
      <w:pPr>
        <w:pStyle w:val="NoSpacing"/>
        <w:rPr>
          <w:rFonts w:cs="Calibri"/>
          <w:color w:val="FF0000"/>
          <w:sz w:val="24"/>
          <w:szCs w:val="24"/>
        </w:rPr>
      </w:pPr>
    </w:p>
    <w:p w:rsidR="009148BC" w:rsidRDefault="009148BC" w:rsidP="001D2A8F">
      <w:pPr>
        <w:pStyle w:val="NoSpacing"/>
        <w:rPr>
          <w:color w:val="FF0000"/>
        </w:rPr>
      </w:pPr>
    </w:p>
    <w:p w:rsidR="009148BC" w:rsidRDefault="009148BC" w:rsidP="001D2A8F">
      <w:pPr>
        <w:pStyle w:val="NoSpacing"/>
        <w:rPr>
          <w:color w:val="FF0000"/>
        </w:rPr>
      </w:pPr>
    </w:p>
    <w:p w:rsidR="009148BC" w:rsidRDefault="009148BC" w:rsidP="001D2A8F">
      <w:pPr>
        <w:pStyle w:val="NoSpacing"/>
        <w:rPr>
          <w:color w:val="FF0000"/>
        </w:rPr>
      </w:pPr>
    </w:p>
    <w:p w:rsidR="009148BC" w:rsidRDefault="009148BC" w:rsidP="001D2A8F">
      <w:pPr>
        <w:pStyle w:val="NoSpacing"/>
        <w:rPr>
          <w:color w:val="FF0000"/>
        </w:rPr>
      </w:pPr>
    </w:p>
    <w:p w:rsidR="009148BC" w:rsidRDefault="009148BC" w:rsidP="001D2A8F">
      <w:pPr>
        <w:pStyle w:val="NoSpacing"/>
        <w:rPr>
          <w:color w:val="FF0000"/>
        </w:rPr>
      </w:pPr>
    </w:p>
    <w:p w:rsidR="009148BC" w:rsidRDefault="009148BC" w:rsidP="001D2A8F">
      <w:pPr>
        <w:pStyle w:val="NoSpacing"/>
        <w:rPr>
          <w:color w:val="FF0000"/>
        </w:rPr>
      </w:pPr>
    </w:p>
    <w:p w:rsidR="009148BC" w:rsidRDefault="009148BC" w:rsidP="001D2A8F">
      <w:pPr>
        <w:pStyle w:val="NoSpacing"/>
        <w:rPr>
          <w:color w:val="FF0000"/>
        </w:rPr>
      </w:pPr>
    </w:p>
    <w:p w:rsidR="009148BC" w:rsidRDefault="009148BC" w:rsidP="001D2A8F">
      <w:pPr>
        <w:pStyle w:val="NoSpacing"/>
        <w:rPr>
          <w:color w:val="FF0000"/>
        </w:rPr>
      </w:pPr>
    </w:p>
    <w:p w:rsidR="00174EE5" w:rsidRDefault="001D2A8F" w:rsidP="001D2A8F">
      <w:r>
        <w:t xml:space="preserve">                                           </w:t>
      </w:r>
    </w:p>
    <w:p w:rsidR="002630BA" w:rsidRDefault="002630BA" w:rsidP="001D2A8F"/>
    <w:p w:rsidR="002630BA" w:rsidRDefault="002630BA" w:rsidP="001D2A8F"/>
    <w:p w:rsidR="002630BA" w:rsidRDefault="002630BA" w:rsidP="001D2A8F"/>
    <w:p w:rsidR="002630BA" w:rsidRDefault="002630BA" w:rsidP="001D2A8F"/>
    <w:p w:rsidR="002630BA" w:rsidRDefault="002630BA" w:rsidP="001D2A8F"/>
    <w:p w:rsidR="002630BA" w:rsidRDefault="002630BA" w:rsidP="001D2A8F"/>
    <w:p w:rsidR="002630BA" w:rsidRDefault="002630BA" w:rsidP="001D2A8F"/>
    <w:p w:rsidR="002630BA" w:rsidRDefault="002630BA" w:rsidP="002630BA">
      <w:r>
        <w:lastRenderedPageBreak/>
        <w:tab/>
      </w:r>
      <w:r>
        <w:tab/>
      </w:r>
      <w:r>
        <w:tab/>
      </w:r>
      <w:r>
        <w:tab/>
      </w:r>
    </w:p>
    <w:p w:rsidR="002630BA" w:rsidRPr="00AD2685" w:rsidRDefault="008757C0" w:rsidP="002630BA">
      <w:pPr>
        <w:pStyle w:val="NoSpacing"/>
        <w:shd w:val="clear" w:color="auto" w:fill="FFFFFF" w:themeFill="background1"/>
        <w:rPr>
          <w:b/>
          <w:sz w:val="18"/>
          <w:szCs w:val="18"/>
        </w:rPr>
      </w:pPr>
      <w:r>
        <w:rPr>
          <w:noProof/>
          <w:sz w:val="24"/>
          <w:szCs w:val="24"/>
          <w:lang w:val="en-IN" w:eastAsia="en-IN"/>
        </w:rPr>
        <mc:AlternateContent>
          <mc:Choice Requires="wps">
            <w:drawing>
              <wp:anchor distT="0" distB="0" distL="114300" distR="114300" simplePos="0" relativeHeight="251664384" behindDoc="0" locked="0" layoutInCell="1" allowOverlap="1">
                <wp:simplePos x="0" y="0"/>
                <wp:positionH relativeFrom="column">
                  <wp:posOffset>733425</wp:posOffset>
                </wp:positionH>
                <wp:positionV relativeFrom="paragraph">
                  <wp:posOffset>17145</wp:posOffset>
                </wp:positionV>
                <wp:extent cx="533400" cy="476250"/>
                <wp:effectExtent l="9525" t="13970" r="952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76250"/>
                        </a:xfrm>
                        <a:prstGeom prst="rect">
                          <a:avLst/>
                        </a:prstGeom>
                        <a:solidFill>
                          <a:srgbClr val="FFFFFF"/>
                        </a:solidFill>
                        <a:ln w="9525">
                          <a:solidFill>
                            <a:srgbClr val="000000"/>
                          </a:solidFill>
                          <a:miter lim="800000"/>
                          <a:headEnd/>
                          <a:tailEnd/>
                        </a:ln>
                      </wps:spPr>
                      <wps:txbx>
                        <w:txbxContent>
                          <w:p w:rsidR="002630BA" w:rsidRDefault="002630BA" w:rsidP="002630BA">
                            <w:r w:rsidRPr="005903F4">
                              <w:rPr>
                                <w:noProof/>
                                <w:lang w:val="en-IN" w:eastAsia="en-IN"/>
                              </w:rPr>
                              <w:drawing>
                                <wp:inline distT="0" distB="0" distL="0" distR="0">
                                  <wp:extent cx="340995" cy="400050"/>
                                  <wp:effectExtent l="19050" t="0" r="190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995" cy="4000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75pt;margin-top:1.35pt;width:42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">
                <v:textbox>
                  <w:txbxContent>
                    <w:p w:rsidR="002630BA" w:rsidRDefault="002630BA" w:rsidP="002630BA">
                      <w:r w:rsidRPr="005903F4">
                        <w:rPr>
                          <w:noProof/>
                          <w:lang w:val="en-IN" w:eastAsia="en-IN"/>
                        </w:rPr>
                        <w:drawing>
                          <wp:inline distT="0" distB="0" distL="0" distR="0">
                            <wp:extent cx="340995" cy="400050"/>
                            <wp:effectExtent l="19050" t="0" r="190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0995" cy="400050"/>
                                    </a:xfrm>
                                    <a:prstGeom prst="rect">
                                      <a:avLst/>
                                    </a:prstGeom>
                                  </pic:spPr>
                                </pic:pic>
                              </a:graphicData>
                            </a:graphic>
                          </wp:inline>
                        </w:drawing>
                      </w:r>
                    </w:p>
                  </w:txbxContent>
                </v:textbox>
              </v:shape>
            </w:pict>
          </mc:Fallback>
        </mc:AlternateContent>
      </w:r>
      <w:r>
        <w:rPr>
          <w:noProof/>
          <w:sz w:val="24"/>
          <w:szCs w:val="24"/>
          <w:lang w:val="en-IN" w:eastAsia="en-IN"/>
        </w:rPr>
        <mc:AlternateContent>
          <mc:Choice Requires="wps">
            <w:drawing>
              <wp:anchor distT="0" distB="0" distL="114300" distR="114300" simplePos="0" relativeHeight="251663360" behindDoc="0" locked="0" layoutInCell="1" allowOverlap="1">
                <wp:simplePos x="0" y="0"/>
                <wp:positionH relativeFrom="column">
                  <wp:posOffset>1266825</wp:posOffset>
                </wp:positionH>
                <wp:positionV relativeFrom="paragraph">
                  <wp:posOffset>17145</wp:posOffset>
                </wp:positionV>
                <wp:extent cx="3962400" cy="476250"/>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76250"/>
                        </a:xfrm>
                        <a:prstGeom prst="rect">
                          <a:avLst/>
                        </a:prstGeom>
                        <a:solidFill>
                          <a:srgbClr val="FFFFFF"/>
                        </a:solidFill>
                        <a:ln w="9525">
                          <a:solidFill>
                            <a:srgbClr val="000000"/>
                          </a:solidFill>
                          <a:miter lim="800000"/>
                          <a:headEnd/>
                          <a:tailEnd/>
                        </a:ln>
                      </wps:spPr>
                      <wps:txbx>
                        <w:txbxContent>
                          <w:p w:rsidR="002630BA" w:rsidRDefault="002630BA" w:rsidP="002630BA">
                            <w:pPr>
                              <w:pStyle w:val="NoSpacing"/>
                              <w:shd w:val="clear" w:color="auto" w:fill="FFFFFF" w:themeFill="background1"/>
                            </w:pPr>
                            <w:r w:rsidRPr="00AD2685">
                              <w:rPr>
                                <w:b/>
                                <w:sz w:val="18"/>
                                <w:szCs w:val="18"/>
                              </w:rPr>
                              <w:t>ODISHA</w:t>
                            </w:r>
                            <w:r>
                              <w:rPr>
                                <w:b/>
                                <w:sz w:val="18"/>
                                <w:szCs w:val="18"/>
                              </w:rPr>
                              <w:t xml:space="preserve"> </w:t>
                            </w:r>
                            <w:r w:rsidRPr="00AD2685">
                              <w:rPr>
                                <w:b/>
                                <w:sz w:val="18"/>
                                <w:szCs w:val="18"/>
                              </w:rPr>
                              <w:t xml:space="preserve"> UNIVERSITY </w:t>
                            </w:r>
                            <w:r>
                              <w:rPr>
                                <w:b/>
                                <w:sz w:val="18"/>
                                <w:szCs w:val="18"/>
                              </w:rPr>
                              <w:t xml:space="preserve"> </w:t>
                            </w:r>
                            <w:r w:rsidRPr="00AD2685">
                              <w:rPr>
                                <w:b/>
                                <w:sz w:val="18"/>
                                <w:szCs w:val="18"/>
                              </w:rPr>
                              <w:t xml:space="preserve">OF </w:t>
                            </w:r>
                            <w:r>
                              <w:rPr>
                                <w:b/>
                                <w:sz w:val="18"/>
                                <w:szCs w:val="18"/>
                              </w:rPr>
                              <w:t xml:space="preserve"> </w:t>
                            </w:r>
                            <w:r w:rsidRPr="00AD2685">
                              <w:rPr>
                                <w:b/>
                                <w:sz w:val="18"/>
                                <w:szCs w:val="18"/>
                              </w:rPr>
                              <w:t xml:space="preserve">TECHNOLOGY </w:t>
                            </w:r>
                            <w:r>
                              <w:rPr>
                                <w:b/>
                                <w:sz w:val="18"/>
                                <w:szCs w:val="18"/>
                              </w:rPr>
                              <w:t xml:space="preserve"> </w:t>
                            </w:r>
                            <w:r w:rsidRPr="00AD2685">
                              <w:rPr>
                                <w:b/>
                                <w:sz w:val="18"/>
                                <w:szCs w:val="18"/>
                              </w:rPr>
                              <w:t xml:space="preserve">AND </w:t>
                            </w:r>
                            <w:r>
                              <w:rPr>
                                <w:b/>
                                <w:sz w:val="18"/>
                                <w:szCs w:val="18"/>
                              </w:rPr>
                              <w:t xml:space="preserve"> </w:t>
                            </w:r>
                            <w:r w:rsidRPr="00AD2685">
                              <w:rPr>
                                <w:b/>
                                <w:sz w:val="18"/>
                                <w:szCs w:val="18"/>
                              </w:rPr>
                              <w:t>RESEARCH</w:t>
                            </w:r>
                            <w:r>
                              <w:rPr>
                                <w:b/>
                                <w:sz w:val="18"/>
                                <w:szCs w:val="18"/>
                              </w:rPr>
                              <w:t xml:space="preserve">   </w:t>
                            </w:r>
                            <w:r w:rsidRPr="00AD2685">
                              <w:rPr>
                                <w:b/>
                                <w:sz w:val="18"/>
                                <w:szCs w:val="18"/>
                              </w:rPr>
                              <w:t xml:space="preserve">P.O.: </w:t>
                            </w:r>
                            <w:r>
                              <w:rPr>
                                <w:b/>
                                <w:sz w:val="18"/>
                                <w:szCs w:val="18"/>
                              </w:rPr>
                              <w:t xml:space="preserve"> </w:t>
                            </w:r>
                            <w:r w:rsidRPr="00AD2685">
                              <w:rPr>
                                <w:b/>
                                <w:sz w:val="18"/>
                                <w:szCs w:val="18"/>
                              </w:rPr>
                              <w:t>MAHALAXMI VIHAR,</w:t>
                            </w:r>
                            <w:r>
                              <w:rPr>
                                <w:b/>
                                <w:sz w:val="18"/>
                                <w:szCs w:val="18"/>
                              </w:rPr>
                              <w:t xml:space="preserve">    </w:t>
                            </w:r>
                            <w:r w:rsidRPr="00AD2685">
                              <w:rPr>
                                <w:b/>
                                <w:sz w:val="18"/>
                                <w:szCs w:val="18"/>
                              </w:rPr>
                              <w:t>BHUBANESWAR-751 029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9.75pt;margin-top:1.35pt;width:312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">
                <v:textbox>
                  <w:txbxContent>
                    <w:p w:rsidR="002630BA" w:rsidRDefault="002630BA" w:rsidP="002630BA">
                      <w:pPr>
                        <w:pStyle w:val="NoSpacing"/>
                        <w:shd w:val="clear" w:color="auto" w:fill="FFFFFF" w:themeFill="background1"/>
                      </w:pPr>
                      <w:r w:rsidRPr="00AD2685">
                        <w:rPr>
                          <w:b/>
                          <w:sz w:val="18"/>
                          <w:szCs w:val="18"/>
                        </w:rPr>
                        <w:t>ODISHA</w:t>
                      </w:r>
                      <w:r>
                        <w:rPr>
                          <w:b/>
                          <w:sz w:val="18"/>
                          <w:szCs w:val="18"/>
                        </w:rPr>
                        <w:t xml:space="preserve"> </w:t>
                      </w:r>
                      <w:r w:rsidRPr="00AD2685">
                        <w:rPr>
                          <w:b/>
                          <w:sz w:val="18"/>
                          <w:szCs w:val="18"/>
                        </w:rPr>
                        <w:t xml:space="preserve"> UNIVERSITY </w:t>
                      </w:r>
                      <w:r>
                        <w:rPr>
                          <w:b/>
                          <w:sz w:val="18"/>
                          <w:szCs w:val="18"/>
                        </w:rPr>
                        <w:t xml:space="preserve"> </w:t>
                      </w:r>
                      <w:r w:rsidRPr="00AD2685">
                        <w:rPr>
                          <w:b/>
                          <w:sz w:val="18"/>
                          <w:szCs w:val="18"/>
                        </w:rPr>
                        <w:t xml:space="preserve">OF </w:t>
                      </w:r>
                      <w:r>
                        <w:rPr>
                          <w:b/>
                          <w:sz w:val="18"/>
                          <w:szCs w:val="18"/>
                        </w:rPr>
                        <w:t xml:space="preserve"> </w:t>
                      </w:r>
                      <w:r w:rsidRPr="00AD2685">
                        <w:rPr>
                          <w:b/>
                          <w:sz w:val="18"/>
                          <w:szCs w:val="18"/>
                        </w:rPr>
                        <w:t xml:space="preserve">TECHNOLOGY </w:t>
                      </w:r>
                      <w:r>
                        <w:rPr>
                          <w:b/>
                          <w:sz w:val="18"/>
                          <w:szCs w:val="18"/>
                        </w:rPr>
                        <w:t xml:space="preserve"> </w:t>
                      </w:r>
                      <w:r w:rsidRPr="00AD2685">
                        <w:rPr>
                          <w:b/>
                          <w:sz w:val="18"/>
                          <w:szCs w:val="18"/>
                        </w:rPr>
                        <w:t xml:space="preserve">AND </w:t>
                      </w:r>
                      <w:r>
                        <w:rPr>
                          <w:b/>
                          <w:sz w:val="18"/>
                          <w:szCs w:val="18"/>
                        </w:rPr>
                        <w:t xml:space="preserve"> </w:t>
                      </w:r>
                      <w:r w:rsidRPr="00AD2685">
                        <w:rPr>
                          <w:b/>
                          <w:sz w:val="18"/>
                          <w:szCs w:val="18"/>
                        </w:rPr>
                        <w:t>RESEARCH</w:t>
                      </w:r>
                      <w:r>
                        <w:rPr>
                          <w:b/>
                          <w:sz w:val="18"/>
                          <w:szCs w:val="18"/>
                        </w:rPr>
                        <w:t xml:space="preserve">   </w:t>
                      </w:r>
                      <w:r w:rsidRPr="00AD2685">
                        <w:rPr>
                          <w:b/>
                          <w:sz w:val="18"/>
                          <w:szCs w:val="18"/>
                        </w:rPr>
                        <w:t xml:space="preserve">P.O.: </w:t>
                      </w:r>
                      <w:r>
                        <w:rPr>
                          <w:b/>
                          <w:sz w:val="18"/>
                          <w:szCs w:val="18"/>
                        </w:rPr>
                        <w:t xml:space="preserve"> </w:t>
                      </w:r>
                      <w:r w:rsidRPr="00AD2685">
                        <w:rPr>
                          <w:b/>
                          <w:sz w:val="18"/>
                          <w:szCs w:val="18"/>
                        </w:rPr>
                        <w:t>MAHALAXMI VIHAR,</w:t>
                      </w:r>
                      <w:r>
                        <w:rPr>
                          <w:b/>
                          <w:sz w:val="18"/>
                          <w:szCs w:val="18"/>
                        </w:rPr>
                        <w:t xml:space="preserve">    </w:t>
                      </w:r>
                      <w:r w:rsidRPr="00AD2685">
                        <w:rPr>
                          <w:b/>
                          <w:sz w:val="18"/>
                          <w:szCs w:val="18"/>
                        </w:rPr>
                        <w:t>BHUBANESWAR-751 029</w:t>
                      </w:r>
                    </w:p>
                  </w:txbxContent>
                </v:textbox>
              </v:shape>
            </w:pict>
          </mc:Fallback>
        </mc:AlternateContent>
      </w:r>
    </w:p>
    <w:p w:rsidR="002630BA" w:rsidRPr="00AD2685" w:rsidRDefault="002630BA" w:rsidP="002630BA">
      <w:pPr>
        <w:pStyle w:val="NoSpacing"/>
        <w:ind w:left="1440" w:firstLine="720"/>
        <w:rPr>
          <w:b/>
          <w:sz w:val="18"/>
          <w:szCs w:val="18"/>
        </w:rPr>
      </w:pPr>
    </w:p>
    <w:p w:rsidR="002630BA" w:rsidRPr="00AD2685" w:rsidRDefault="002630BA" w:rsidP="002630BA">
      <w:pPr>
        <w:pStyle w:val="NoSpacing"/>
        <w:ind w:left="1440" w:firstLine="720"/>
        <w:rPr>
          <w:b/>
          <w:sz w:val="18"/>
          <w:szCs w:val="18"/>
        </w:rPr>
      </w:pPr>
      <w:r>
        <w:rPr>
          <w:b/>
          <w:sz w:val="18"/>
          <w:szCs w:val="18"/>
        </w:rPr>
        <w:t xml:space="preserve"> </w:t>
      </w:r>
    </w:p>
    <w:p w:rsidR="002630BA" w:rsidRDefault="008757C0" w:rsidP="002630BA">
      <w:pPr>
        <w:pStyle w:val="TableParagraph"/>
        <w:spacing w:before="29" w:line="248" w:lineRule="exact"/>
        <w:ind w:right="89"/>
        <w:jc w:val="center"/>
        <w:rPr>
          <w:rFonts w:asciiTheme="minorHAnsi" w:hAnsiTheme="minorHAnsi" w:cstheme="minorHAnsi"/>
          <w:w w:val="110"/>
          <w:sz w:val="20"/>
        </w:rPr>
      </w:pPr>
      <w:r>
        <w:rPr>
          <w:noProof/>
          <w:lang w:val="en-IN" w:eastAsia="en-IN"/>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50800</wp:posOffset>
                </wp:positionV>
                <wp:extent cx="4495800" cy="1885315"/>
                <wp:effectExtent l="9525" t="9525" r="952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885315"/>
                        </a:xfrm>
                        <a:prstGeom prst="rect">
                          <a:avLst/>
                        </a:prstGeom>
                        <a:solidFill>
                          <a:srgbClr val="FFFFFF"/>
                        </a:solidFill>
                        <a:ln w="9525">
                          <a:solidFill>
                            <a:srgbClr val="000000"/>
                          </a:solidFill>
                          <a:miter lim="800000"/>
                          <a:headEnd/>
                          <a:tailEnd/>
                        </a:ln>
                      </wps:spPr>
                      <wps:txbx>
                        <w:txbxContent>
                          <w:p w:rsidR="002630BA" w:rsidRPr="00C151B7" w:rsidRDefault="002630BA" w:rsidP="002630BA">
                            <w:pPr>
                              <w:pStyle w:val="NoSpacing"/>
                              <w:rPr>
                                <w:b/>
                                <w:sz w:val="18"/>
                                <w:szCs w:val="18"/>
                              </w:rPr>
                            </w:pPr>
                            <w:r w:rsidRPr="00C151B7">
                              <w:rPr>
                                <w:b/>
                                <w:sz w:val="18"/>
                                <w:szCs w:val="18"/>
                              </w:rPr>
                              <w:t xml:space="preserve"> Noti</w:t>
                            </w:r>
                            <w:r w:rsidRPr="00C151B7">
                              <w:rPr>
                                <w:sz w:val="18"/>
                                <w:szCs w:val="18"/>
                              </w:rPr>
                              <w:t>c</w:t>
                            </w:r>
                            <w:r w:rsidRPr="00C151B7">
                              <w:rPr>
                                <w:b/>
                                <w:sz w:val="18"/>
                                <w:szCs w:val="18"/>
                              </w:rPr>
                              <w:t xml:space="preserve">e No. </w:t>
                            </w:r>
                            <w:r>
                              <w:rPr>
                                <w:b/>
                                <w:sz w:val="18"/>
                                <w:szCs w:val="18"/>
                              </w:rPr>
                              <w:t xml:space="preserve">                /</w:t>
                            </w:r>
                            <w:r w:rsidRPr="00C151B7">
                              <w:rPr>
                                <w:b/>
                                <w:sz w:val="18"/>
                                <w:szCs w:val="18"/>
                              </w:rPr>
                              <w:t>OUTR</w:t>
                            </w:r>
                            <w:r w:rsidRPr="00C151B7">
                              <w:rPr>
                                <w:sz w:val="18"/>
                                <w:szCs w:val="18"/>
                              </w:rPr>
                              <w:t>/PW</w:t>
                            </w:r>
                            <w:r>
                              <w:rPr>
                                <w:b/>
                                <w:sz w:val="18"/>
                                <w:szCs w:val="18"/>
                              </w:rPr>
                              <w:t xml:space="preserve">/2024   </w:t>
                            </w:r>
                            <w:r w:rsidRPr="00C151B7">
                              <w:rPr>
                                <w:b/>
                                <w:sz w:val="18"/>
                                <w:szCs w:val="18"/>
                              </w:rPr>
                              <w:tab/>
                            </w:r>
                            <w:r w:rsidRPr="00C151B7">
                              <w:rPr>
                                <w:b/>
                                <w:sz w:val="18"/>
                                <w:szCs w:val="18"/>
                              </w:rPr>
                              <w:tab/>
                            </w:r>
                            <w:r w:rsidR="00151781">
                              <w:rPr>
                                <w:b/>
                                <w:sz w:val="18"/>
                                <w:szCs w:val="18"/>
                              </w:rPr>
                              <w:t xml:space="preserve">     </w:t>
                            </w:r>
                            <w:r w:rsidR="004E6E47">
                              <w:rPr>
                                <w:b/>
                                <w:sz w:val="18"/>
                                <w:szCs w:val="18"/>
                              </w:rPr>
                              <w:t xml:space="preserve">      </w:t>
                            </w:r>
                            <w:r w:rsidR="00151781">
                              <w:rPr>
                                <w:b/>
                                <w:sz w:val="18"/>
                                <w:szCs w:val="18"/>
                              </w:rPr>
                              <w:t xml:space="preserve">     </w:t>
                            </w:r>
                            <w:r w:rsidRPr="00C151B7">
                              <w:rPr>
                                <w:b/>
                                <w:sz w:val="18"/>
                                <w:szCs w:val="18"/>
                              </w:rPr>
                              <w:t xml:space="preserve">Date : </w:t>
                            </w:r>
                            <w:r w:rsidR="00B755D2">
                              <w:rPr>
                                <w:b/>
                                <w:sz w:val="18"/>
                                <w:szCs w:val="18"/>
                              </w:rPr>
                              <w:t>03.02</w:t>
                            </w:r>
                            <w:r>
                              <w:rPr>
                                <w:b/>
                                <w:sz w:val="18"/>
                                <w:szCs w:val="18"/>
                              </w:rPr>
                              <w:t>.2024</w:t>
                            </w:r>
                          </w:p>
                          <w:p w:rsidR="002630BA" w:rsidRPr="00151781" w:rsidRDefault="002630BA" w:rsidP="002630BA">
                            <w:pPr>
                              <w:pStyle w:val="NoSpacing"/>
                              <w:rPr>
                                <w:b/>
                                <w:color w:val="FF0000"/>
                                <w:sz w:val="18"/>
                                <w:szCs w:val="18"/>
                              </w:rPr>
                            </w:pPr>
                            <w:r w:rsidRPr="00C151B7">
                              <w:rPr>
                                <w:b/>
                                <w:sz w:val="18"/>
                                <w:szCs w:val="18"/>
                                <w:u w:val="single"/>
                              </w:rPr>
                              <w:t xml:space="preserve">TENDER CALL NOTICE FOR SUPPLY </w:t>
                            </w:r>
                            <w:r w:rsidRPr="00151781">
                              <w:rPr>
                                <w:b/>
                                <w:sz w:val="18"/>
                                <w:szCs w:val="18"/>
                                <w:u w:val="single"/>
                              </w:rPr>
                              <w:t xml:space="preserve">OF </w:t>
                            </w:r>
                            <w:r w:rsidRPr="00151781">
                              <w:rPr>
                                <w:rFonts w:eastAsia="Calibri"/>
                                <w:b/>
                                <w:sz w:val="18"/>
                                <w:szCs w:val="18"/>
                                <w:u w:val="single"/>
                              </w:rPr>
                              <w:t xml:space="preserve">DOUBLE BEAM UV-VISIBLE </w:t>
                            </w:r>
                            <w:r w:rsidR="00151781" w:rsidRPr="00151781">
                              <w:rPr>
                                <w:rFonts w:eastAsia="Calibri"/>
                                <w:b/>
                                <w:sz w:val="18"/>
                                <w:szCs w:val="18"/>
                                <w:u w:val="single"/>
                              </w:rPr>
                              <w:t xml:space="preserve"> </w:t>
                            </w:r>
                            <w:r w:rsidRPr="00151781">
                              <w:rPr>
                                <w:rFonts w:eastAsia="Calibri"/>
                                <w:b/>
                                <w:sz w:val="18"/>
                                <w:szCs w:val="18"/>
                                <w:u w:val="single"/>
                              </w:rPr>
                              <w:t>SPECTROPHOTOMETER</w:t>
                            </w:r>
                          </w:p>
                          <w:p w:rsidR="002630BA" w:rsidRPr="00C151B7" w:rsidRDefault="002630BA" w:rsidP="002630BA">
                            <w:pPr>
                              <w:pStyle w:val="NoSpacing"/>
                              <w:rPr>
                                <w:b/>
                                <w:sz w:val="18"/>
                                <w:szCs w:val="18"/>
                              </w:rPr>
                            </w:pPr>
                            <w:r w:rsidRPr="00C151B7">
                              <w:rPr>
                                <w:sz w:val="18"/>
                                <w:szCs w:val="18"/>
                              </w:rPr>
                              <w:t xml:space="preserve">Sealed tenders are invited </w:t>
                            </w:r>
                            <w:r>
                              <w:rPr>
                                <w:sz w:val="18"/>
                                <w:szCs w:val="18"/>
                              </w:rPr>
                              <w:t xml:space="preserve">from the OEM/authorised dealers/Distributors </w:t>
                            </w:r>
                            <w:r w:rsidRPr="00C151B7">
                              <w:rPr>
                                <w:sz w:val="18"/>
                                <w:szCs w:val="18"/>
                              </w:rPr>
                              <w:t xml:space="preserve">   for supply of </w:t>
                            </w:r>
                            <w:r>
                              <w:rPr>
                                <w:sz w:val="18"/>
                                <w:szCs w:val="18"/>
                              </w:rPr>
                              <w:t>“</w:t>
                            </w:r>
                            <w:r w:rsidRPr="00151781">
                              <w:rPr>
                                <w:rFonts w:eastAsia="Calibri"/>
                                <w:b/>
                                <w:sz w:val="18"/>
                                <w:szCs w:val="18"/>
                              </w:rPr>
                              <w:t>DOUBLE BEAM UV-VISIBLE SPECTROPHOTOMETER</w:t>
                            </w:r>
                            <w:r>
                              <w:rPr>
                                <w:sz w:val="18"/>
                                <w:szCs w:val="18"/>
                              </w:rPr>
                              <w:t xml:space="preserve">” </w:t>
                            </w:r>
                            <w:r w:rsidRPr="00C151B7">
                              <w:rPr>
                                <w:sz w:val="18"/>
                                <w:szCs w:val="18"/>
                              </w:rPr>
                              <w:t xml:space="preserve"> to </w:t>
                            </w:r>
                            <w:r w:rsidR="00151781">
                              <w:rPr>
                                <w:sz w:val="18"/>
                                <w:szCs w:val="18"/>
                              </w:rPr>
                              <w:t xml:space="preserve"> </w:t>
                            </w:r>
                            <w:r w:rsidRPr="00C151B7">
                              <w:rPr>
                                <w:sz w:val="18"/>
                                <w:szCs w:val="18"/>
                              </w:rPr>
                              <w:t>Odisha  University of Technology &amp; Research, Bhubaneswa</w:t>
                            </w:r>
                            <w:r>
                              <w:rPr>
                                <w:sz w:val="18"/>
                                <w:szCs w:val="18"/>
                              </w:rPr>
                              <w:t>r.</w:t>
                            </w:r>
                            <w:r w:rsidRPr="00C151B7">
                              <w:rPr>
                                <w:sz w:val="18"/>
                                <w:szCs w:val="18"/>
                              </w:rPr>
                              <w:t xml:space="preserve"> </w:t>
                            </w:r>
                          </w:p>
                          <w:p w:rsidR="002630BA" w:rsidRPr="00C151B7" w:rsidRDefault="002630BA" w:rsidP="002630BA">
                            <w:pPr>
                              <w:pStyle w:val="NoSpacing"/>
                              <w:rPr>
                                <w:sz w:val="18"/>
                                <w:szCs w:val="18"/>
                              </w:rPr>
                            </w:pPr>
                            <w:r w:rsidRPr="00C151B7">
                              <w:rPr>
                                <w:sz w:val="18"/>
                                <w:szCs w:val="18"/>
                              </w:rPr>
                              <w:t xml:space="preserve">Date of available  in website  </w:t>
                            </w:r>
                            <w:r w:rsidR="00446028">
                              <w:rPr>
                                <w:sz w:val="18"/>
                                <w:szCs w:val="18"/>
                              </w:rPr>
                              <w:t xml:space="preserve">  </w:t>
                            </w:r>
                            <w:r w:rsidRPr="00C151B7">
                              <w:rPr>
                                <w:sz w:val="18"/>
                                <w:szCs w:val="18"/>
                              </w:rPr>
                              <w:t xml:space="preserve">  :          </w:t>
                            </w:r>
                            <w:r w:rsidR="008C7413">
                              <w:rPr>
                                <w:sz w:val="18"/>
                                <w:szCs w:val="18"/>
                              </w:rPr>
                              <w:t>1</w:t>
                            </w:r>
                            <w:r w:rsidR="00B515A9">
                              <w:rPr>
                                <w:sz w:val="18"/>
                                <w:szCs w:val="18"/>
                              </w:rPr>
                              <w:t>5</w:t>
                            </w:r>
                            <w:r w:rsidR="00B755D2">
                              <w:rPr>
                                <w:sz w:val="18"/>
                                <w:szCs w:val="18"/>
                              </w:rPr>
                              <w:t xml:space="preserve"> /02</w:t>
                            </w:r>
                            <w:r w:rsidRPr="00C151B7">
                              <w:rPr>
                                <w:sz w:val="18"/>
                                <w:szCs w:val="18"/>
                              </w:rPr>
                              <w:t>/2024</w:t>
                            </w:r>
                          </w:p>
                          <w:p w:rsidR="002630BA" w:rsidRPr="00C151B7" w:rsidRDefault="002630BA" w:rsidP="002630BA">
                            <w:pPr>
                              <w:pStyle w:val="NoSpacing"/>
                              <w:rPr>
                                <w:sz w:val="18"/>
                                <w:szCs w:val="18"/>
                              </w:rPr>
                            </w:pPr>
                            <w:r w:rsidRPr="00C151B7">
                              <w:rPr>
                                <w:sz w:val="18"/>
                                <w:szCs w:val="18"/>
                              </w:rPr>
                              <w:t xml:space="preserve">Last date of submission of  </w:t>
                            </w:r>
                            <w:r>
                              <w:rPr>
                                <w:sz w:val="18"/>
                                <w:szCs w:val="18"/>
                              </w:rPr>
                              <w:t xml:space="preserve">Bid </w:t>
                            </w:r>
                            <w:r w:rsidRPr="00C151B7">
                              <w:rPr>
                                <w:sz w:val="18"/>
                                <w:szCs w:val="18"/>
                              </w:rPr>
                              <w:t xml:space="preserve"> :        </w:t>
                            </w:r>
                            <w:r w:rsidR="00B515A9">
                              <w:rPr>
                                <w:sz w:val="18"/>
                                <w:szCs w:val="18"/>
                              </w:rPr>
                              <w:t>11</w:t>
                            </w:r>
                            <w:r>
                              <w:rPr>
                                <w:sz w:val="18"/>
                                <w:szCs w:val="18"/>
                              </w:rPr>
                              <w:t>/0</w:t>
                            </w:r>
                            <w:r w:rsidR="008C7413">
                              <w:rPr>
                                <w:sz w:val="18"/>
                                <w:szCs w:val="18"/>
                              </w:rPr>
                              <w:t>3</w:t>
                            </w:r>
                            <w:r w:rsidRPr="00C151B7">
                              <w:rPr>
                                <w:sz w:val="18"/>
                                <w:szCs w:val="18"/>
                              </w:rPr>
                              <w:t>/2024 at  3.00 p.m.</w:t>
                            </w:r>
                          </w:p>
                          <w:p w:rsidR="00850D0A" w:rsidRPr="00850D0A" w:rsidRDefault="00850D0A" w:rsidP="002630BA">
                            <w:pPr>
                              <w:pStyle w:val="NoSpacing"/>
                            </w:pPr>
                            <w:r>
                              <w:rPr>
                                <w:sz w:val="18"/>
                                <w:szCs w:val="18"/>
                              </w:rPr>
                              <w:t>For details</w:t>
                            </w:r>
                            <w:r w:rsidR="002630BA" w:rsidRPr="00C151B7">
                              <w:rPr>
                                <w:sz w:val="18"/>
                                <w:szCs w:val="18"/>
                              </w:rPr>
                              <w:t xml:space="preserve">: Please visit : </w:t>
                            </w:r>
                            <w:hyperlink w:history="1">
                              <w:r w:rsidRPr="00E815AB">
                                <w:rPr>
                                  <w:rStyle w:val="Hyperlink"/>
                                  <w:sz w:val="18"/>
                                  <w:szCs w:val="18"/>
                                </w:rPr>
                                <w:t xml:space="preserve">http://www.outr.ac.in </w:t>
                              </w:r>
                              <w:r w:rsidRPr="00E815AB">
                                <w:rPr>
                                  <w:rStyle w:val="Hyperlink"/>
                                </w:rPr>
                                <w:t>/ www.cet.edu.in</w:t>
                              </w:r>
                            </w:hyperlink>
                          </w:p>
                          <w:p w:rsidR="002630BA" w:rsidRPr="00C151B7" w:rsidRDefault="002630BA" w:rsidP="002630BA">
                            <w:pPr>
                              <w:pStyle w:val="NoSpacing"/>
                              <w:rPr>
                                <w:sz w:val="18"/>
                                <w:szCs w:val="18"/>
                              </w:rPr>
                            </w:pPr>
                            <w:r w:rsidRPr="00C151B7">
                              <w:rPr>
                                <w:sz w:val="18"/>
                                <w:szCs w:val="18"/>
                              </w:rPr>
                              <w:t xml:space="preserve">For any query please contact: </w:t>
                            </w:r>
                            <w:r>
                              <w:rPr>
                                <w:sz w:val="18"/>
                                <w:szCs w:val="18"/>
                              </w:rPr>
                              <w:t xml:space="preserve"> Prof. B.R. Das</w:t>
                            </w:r>
                            <w:r w:rsidR="00B755D2">
                              <w:rPr>
                                <w:sz w:val="18"/>
                                <w:szCs w:val="18"/>
                              </w:rPr>
                              <w:t>, Head of Basic Sc. &amp; Humanities</w:t>
                            </w:r>
                          </w:p>
                          <w:p w:rsidR="002630BA" w:rsidRPr="00AD2685" w:rsidRDefault="002630BA" w:rsidP="002630BA">
                            <w:pPr>
                              <w:pStyle w:val="NoSpacing"/>
                              <w:rPr>
                                <w:sz w:val="18"/>
                                <w:szCs w:val="18"/>
                              </w:rPr>
                            </w:pPr>
                            <w:r w:rsidRPr="00C151B7">
                              <w:rPr>
                                <w:sz w:val="18"/>
                                <w:szCs w:val="18"/>
                              </w:rPr>
                              <w:t xml:space="preserve"> OUTR, Bhubaneswar, Ph. No. </w:t>
                            </w:r>
                            <w:r w:rsidRPr="002630BA">
                              <w:rPr>
                                <w:rFonts w:cs="Calibri"/>
                                <w:sz w:val="18"/>
                                <w:szCs w:val="18"/>
                              </w:rPr>
                              <w:t>9337673699</w:t>
                            </w:r>
                            <w:r>
                              <w:rPr>
                                <w:rFonts w:cs="Calibri"/>
                                <w:sz w:val="18"/>
                                <w:szCs w:val="18"/>
                              </w:rPr>
                              <w:t xml:space="preserve">   </w:t>
                            </w:r>
                            <w:r w:rsidRPr="002630BA">
                              <w:rPr>
                                <w:rFonts w:cs="Calibri"/>
                                <w:sz w:val="18"/>
                                <w:szCs w:val="18"/>
                              </w:rPr>
                              <w:t>Email id- hodchemistry@outr.ac.in</w:t>
                            </w:r>
                            <w:r w:rsidRPr="002630BA">
                              <w:rPr>
                                <w:sz w:val="18"/>
                                <w:szCs w:val="18"/>
                              </w:rPr>
                              <w:tab/>
                            </w:r>
                            <w:r w:rsidRPr="002630BA">
                              <w:rPr>
                                <w:sz w:val="18"/>
                                <w:szCs w:val="18"/>
                              </w:rPr>
                              <w:tab/>
                            </w:r>
                            <w:r>
                              <w:rPr>
                                <w:sz w:val="18"/>
                                <w:szCs w:val="18"/>
                              </w:rPr>
                              <w:tab/>
                              <w:t xml:space="preserve">              </w:t>
                            </w:r>
                            <w:r>
                              <w:rPr>
                                <w:sz w:val="18"/>
                                <w:szCs w:val="18"/>
                              </w:rPr>
                              <w:tab/>
                            </w:r>
                            <w:r>
                              <w:rPr>
                                <w:sz w:val="18"/>
                                <w:szCs w:val="18"/>
                              </w:rPr>
                              <w:tab/>
                            </w:r>
                            <w:r>
                              <w:rPr>
                                <w:sz w:val="18"/>
                                <w:szCs w:val="18"/>
                              </w:rPr>
                              <w:tab/>
                              <w:t xml:space="preserve"> </w:t>
                            </w:r>
                          </w:p>
                          <w:p w:rsidR="002630BA" w:rsidRPr="00AD2685" w:rsidRDefault="002630BA" w:rsidP="002630BA">
                            <w:pPr>
                              <w:pStyle w:val="NoSpacing"/>
                              <w:ind w:left="3600" w:firstLine="720"/>
                              <w:rPr>
                                <w:sz w:val="18"/>
                                <w:szCs w:val="18"/>
                              </w:rPr>
                            </w:pPr>
                            <w:r>
                              <w:rPr>
                                <w:sz w:val="18"/>
                                <w:szCs w:val="18"/>
                              </w:rPr>
                              <w:t xml:space="preserve">         </w:t>
                            </w:r>
                            <w:r w:rsidRPr="00AD2685">
                              <w:rPr>
                                <w:sz w:val="18"/>
                                <w:szCs w:val="18"/>
                              </w:rPr>
                              <w:t>REGISTRAR</w:t>
                            </w:r>
                          </w:p>
                          <w:p w:rsidR="002630BA" w:rsidRDefault="002630BA" w:rsidP="002630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7.75pt;margin-top:4pt;width:354pt;height:14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">
                <v:textbox>
                  <w:txbxContent>
                    <w:p w:rsidR="002630BA" w:rsidRPr="00C151B7" w:rsidRDefault="002630BA" w:rsidP="002630BA">
                      <w:pPr>
                        <w:pStyle w:val="NoSpacing"/>
                        <w:rPr>
                          <w:b/>
                          <w:sz w:val="18"/>
                          <w:szCs w:val="18"/>
                        </w:rPr>
                      </w:pPr>
                      <w:r w:rsidRPr="00C151B7">
                        <w:rPr>
                          <w:b/>
                          <w:sz w:val="18"/>
                          <w:szCs w:val="18"/>
                        </w:rPr>
                        <w:t xml:space="preserve"> Noti</w:t>
                      </w:r>
                      <w:r w:rsidRPr="00C151B7">
                        <w:rPr>
                          <w:sz w:val="18"/>
                          <w:szCs w:val="18"/>
                        </w:rPr>
                        <w:t>c</w:t>
                      </w:r>
                      <w:r w:rsidRPr="00C151B7">
                        <w:rPr>
                          <w:b/>
                          <w:sz w:val="18"/>
                          <w:szCs w:val="18"/>
                        </w:rPr>
                        <w:t xml:space="preserve">e No. </w:t>
                      </w:r>
                      <w:r>
                        <w:rPr>
                          <w:b/>
                          <w:sz w:val="18"/>
                          <w:szCs w:val="18"/>
                        </w:rPr>
                        <w:t xml:space="preserve">                /</w:t>
                      </w:r>
                      <w:r w:rsidRPr="00C151B7">
                        <w:rPr>
                          <w:b/>
                          <w:sz w:val="18"/>
                          <w:szCs w:val="18"/>
                        </w:rPr>
                        <w:t>OUTR</w:t>
                      </w:r>
                      <w:r w:rsidRPr="00C151B7">
                        <w:rPr>
                          <w:sz w:val="18"/>
                          <w:szCs w:val="18"/>
                        </w:rPr>
                        <w:t>/PW</w:t>
                      </w:r>
                      <w:r>
                        <w:rPr>
                          <w:b/>
                          <w:sz w:val="18"/>
                          <w:szCs w:val="18"/>
                        </w:rPr>
                        <w:t xml:space="preserve">/2024   </w:t>
                      </w:r>
                      <w:r w:rsidRPr="00C151B7">
                        <w:rPr>
                          <w:b/>
                          <w:sz w:val="18"/>
                          <w:szCs w:val="18"/>
                        </w:rPr>
                        <w:tab/>
                      </w:r>
                      <w:r w:rsidRPr="00C151B7">
                        <w:rPr>
                          <w:b/>
                          <w:sz w:val="18"/>
                          <w:szCs w:val="18"/>
                        </w:rPr>
                        <w:tab/>
                      </w:r>
                      <w:r w:rsidR="00151781">
                        <w:rPr>
                          <w:b/>
                          <w:sz w:val="18"/>
                          <w:szCs w:val="18"/>
                        </w:rPr>
                        <w:t xml:space="preserve">     </w:t>
                      </w:r>
                      <w:r w:rsidR="004E6E47">
                        <w:rPr>
                          <w:b/>
                          <w:sz w:val="18"/>
                          <w:szCs w:val="18"/>
                        </w:rPr>
                        <w:t xml:space="preserve">      </w:t>
                      </w:r>
                      <w:r w:rsidR="00151781">
                        <w:rPr>
                          <w:b/>
                          <w:sz w:val="18"/>
                          <w:szCs w:val="18"/>
                        </w:rPr>
                        <w:t xml:space="preserve">     </w:t>
                      </w:r>
                      <w:r w:rsidRPr="00C151B7">
                        <w:rPr>
                          <w:b/>
                          <w:sz w:val="18"/>
                          <w:szCs w:val="18"/>
                        </w:rPr>
                        <w:t xml:space="preserve">Date : </w:t>
                      </w:r>
                      <w:r w:rsidR="00B755D2">
                        <w:rPr>
                          <w:b/>
                          <w:sz w:val="18"/>
                          <w:szCs w:val="18"/>
                        </w:rPr>
                        <w:t>03.02</w:t>
                      </w:r>
                      <w:r>
                        <w:rPr>
                          <w:b/>
                          <w:sz w:val="18"/>
                          <w:szCs w:val="18"/>
                        </w:rPr>
                        <w:t>.2024</w:t>
                      </w:r>
                    </w:p>
                    <w:p w:rsidR="002630BA" w:rsidRPr="00151781" w:rsidRDefault="002630BA" w:rsidP="002630BA">
                      <w:pPr>
                        <w:pStyle w:val="NoSpacing"/>
                        <w:rPr>
                          <w:b/>
                          <w:color w:val="FF0000"/>
                          <w:sz w:val="18"/>
                          <w:szCs w:val="18"/>
                        </w:rPr>
                      </w:pPr>
                      <w:r w:rsidRPr="00C151B7">
                        <w:rPr>
                          <w:b/>
                          <w:sz w:val="18"/>
                          <w:szCs w:val="18"/>
                          <w:u w:val="single"/>
                        </w:rPr>
                        <w:t xml:space="preserve">TENDER CALL NOTICE FOR SUPPLY </w:t>
                      </w:r>
                      <w:r w:rsidRPr="00151781">
                        <w:rPr>
                          <w:b/>
                          <w:sz w:val="18"/>
                          <w:szCs w:val="18"/>
                          <w:u w:val="single"/>
                        </w:rPr>
                        <w:t xml:space="preserve">OF </w:t>
                      </w:r>
                      <w:r w:rsidRPr="00151781">
                        <w:rPr>
                          <w:rFonts w:eastAsia="Calibri"/>
                          <w:b/>
                          <w:sz w:val="18"/>
                          <w:szCs w:val="18"/>
                          <w:u w:val="single"/>
                        </w:rPr>
                        <w:t xml:space="preserve">DOUBLE BEAM UV-VISIBLE </w:t>
                      </w:r>
                      <w:r w:rsidR="00151781" w:rsidRPr="00151781">
                        <w:rPr>
                          <w:rFonts w:eastAsia="Calibri"/>
                          <w:b/>
                          <w:sz w:val="18"/>
                          <w:szCs w:val="18"/>
                          <w:u w:val="single"/>
                        </w:rPr>
                        <w:t xml:space="preserve"> </w:t>
                      </w:r>
                      <w:r w:rsidRPr="00151781">
                        <w:rPr>
                          <w:rFonts w:eastAsia="Calibri"/>
                          <w:b/>
                          <w:sz w:val="18"/>
                          <w:szCs w:val="18"/>
                          <w:u w:val="single"/>
                        </w:rPr>
                        <w:t>SPECTROPHOTOMETER</w:t>
                      </w:r>
                    </w:p>
                    <w:p w:rsidR="002630BA" w:rsidRPr="00C151B7" w:rsidRDefault="002630BA" w:rsidP="002630BA">
                      <w:pPr>
                        <w:pStyle w:val="NoSpacing"/>
                        <w:rPr>
                          <w:b/>
                          <w:sz w:val="18"/>
                          <w:szCs w:val="18"/>
                        </w:rPr>
                      </w:pPr>
                      <w:r w:rsidRPr="00C151B7">
                        <w:rPr>
                          <w:sz w:val="18"/>
                          <w:szCs w:val="18"/>
                        </w:rPr>
                        <w:t xml:space="preserve">Sealed tenders are invited </w:t>
                      </w:r>
                      <w:r>
                        <w:rPr>
                          <w:sz w:val="18"/>
                          <w:szCs w:val="18"/>
                        </w:rPr>
                        <w:t xml:space="preserve">from the OEM/authorised dealers/Distributors </w:t>
                      </w:r>
                      <w:r w:rsidRPr="00C151B7">
                        <w:rPr>
                          <w:sz w:val="18"/>
                          <w:szCs w:val="18"/>
                        </w:rPr>
                        <w:t xml:space="preserve">   for supply of </w:t>
                      </w:r>
                      <w:r>
                        <w:rPr>
                          <w:sz w:val="18"/>
                          <w:szCs w:val="18"/>
                        </w:rPr>
                        <w:t>“</w:t>
                      </w:r>
                      <w:r w:rsidRPr="00151781">
                        <w:rPr>
                          <w:rFonts w:eastAsia="Calibri"/>
                          <w:b/>
                          <w:sz w:val="18"/>
                          <w:szCs w:val="18"/>
                        </w:rPr>
                        <w:t>DOUBLE BEAM UV-VISIBLE SPECTROPHOTOMETER</w:t>
                      </w:r>
                      <w:r>
                        <w:rPr>
                          <w:sz w:val="18"/>
                          <w:szCs w:val="18"/>
                        </w:rPr>
                        <w:t xml:space="preserve">” </w:t>
                      </w:r>
                      <w:r w:rsidRPr="00C151B7">
                        <w:rPr>
                          <w:sz w:val="18"/>
                          <w:szCs w:val="18"/>
                        </w:rPr>
                        <w:t xml:space="preserve"> to </w:t>
                      </w:r>
                      <w:r w:rsidR="00151781">
                        <w:rPr>
                          <w:sz w:val="18"/>
                          <w:szCs w:val="18"/>
                        </w:rPr>
                        <w:t xml:space="preserve"> </w:t>
                      </w:r>
                      <w:r w:rsidRPr="00C151B7">
                        <w:rPr>
                          <w:sz w:val="18"/>
                          <w:szCs w:val="18"/>
                        </w:rPr>
                        <w:t>Odisha  University of Technology &amp; Research, Bhubaneswa</w:t>
                      </w:r>
                      <w:r>
                        <w:rPr>
                          <w:sz w:val="18"/>
                          <w:szCs w:val="18"/>
                        </w:rPr>
                        <w:t>r.</w:t>
                      </w:r>
                      <w:r w:rsidRPr="00C151B7">
                        <w:rPr>
                          <w:sz w:val="18"/>
                          <w:szCs w:val="18"/>
                        </w:rPr>
                        <w:t xml:space="preserve"> </w:t>
                      </w:r>
                    </w:p>
                    <w:p w:rsidR="002630BA" w:rsidRPr="00C151B7" w:rsidRDefault="002630BA" w:rsidP="002630BA">
                      <w:pPr>
                        <w:pStyle w:val="NoSpacing"/>
                        <w:rPr>
                          <w:sz w:val="18"/>
                          <w:szCs w:val="18"/>
                        </w:rPr>
                      </w:pPr>
                      <w:r w:rsidRPr="00C151B7">
                        <w:rPr>
                          <w:sz w:val="18"/>
                          <w:szCs w:val="18"/>
                        </w:rPr>
                        <w:t xml:space="preserve">Date of available  in website  </w:t>
                      </w:r>
                      <w:r w:rsidR="00446028">
                        <w:rPr>
                          <w:sz w:val="18"/>
                          <w:szCs w:val="18"/>
                        </w:rPr>
                        <w:t xml:space="preserve">  </w:t>
                      </w:r>
                      <w:r w:rsidRPr="00C151B7">
                        <w:rPr>
                          <w:sz w:val="18"/>
                          <w:szCs w:val="18"/>
                        </w:rPr>
                        <w:t xml:space="preserve">  :          </w:t>
                      </w:r>
                      <w:r w:rsidR="008C7413">
                        <w:rPr>
                          <w:sz w:val="18"/>
                          <w:szCs w:val="18"/>
                        </w:rPr>
                        <w:t>1</w:t>
                      </w:r>
                      <w:r w:rsidR="00B515A9">
                        <w:rPr>
                          <w:sz w:val="18"/>
                          <w:szCs w:val="18"/>
                        </w:rPr>
                        <w:t>5</w:t>
                      </w:r>
                      <w:r w:rsidR="00B755D2">
                        <w:rPr>
                          <w:sz w:val="18"/>
                          <w:szCs w:val="18"/>
                        </w:rPr>
                        <w:t xml:space="preserve"> /02</w:t>
                      </w:r>
                      <w:r w:rsidRPr="00C151B7">
                        <w:rPr>
                          <w:sz w:val="18"/>
                          <w:szCs w:val="18"/>
                        </w:rPr>
                        <w:t>/2024</w:t>
                      </w:r>
                    </w:p>
                    <w:p w:rsidR="002630BA" w:rsidRPr="00C151B7" w:rsidRDefault="002630BA" w:rsidP="002630BA">
                      <w:pPr>
                        <w:pStyle w:val="NoSpacing"/>
                        <w:rPr>
                          <w:sz w:val="18"/>
                          <w:szCs w:val="18"/>
                        </w:rPr>
                      </w:pPr>
                      <w:r w:rsidRPr="00C151B7">
                        <w:rPr>
                          <w:sz w:val="18"/>
                          <w:szCs w:val="18"/>
                        </w:rPr>
                        <w:t xml:space="preserve">Last date of submission of  </w:t>
                      </w:r>
                      <w:r>
                        <w:rPr>
                          <w:sz w:val="18"/>
                          <w:szCs w:val="18"/>
                        </w:rPr>
                        <w:t xml:space="preserve">Bid </w:t>
                      </w:r>
                      <w:r w:rsidRPr="00C151B7">
                        <w:rPr>
                          <w:sz w:val="18"/>
                          <w:szCs w:val="18"/>
                        </w:rPr>
                        <w:t xml:space="preserve"> :        </w:t>
                      </w:r>
                      <w:r w:rsidR="00B515A9">
                        <w:rPr>
                          <w:sz w:val="18"/>
                          <w:szCs w:val="18"/>
                        </w:rPr>
                        <w:t>11</w:t>
                      </w:r>
                      <w:r>
                        <w:rPr>
                          <w:sz w:val="18"/>
                          <w:szCs w:val="18"/>
                        </w:rPr>
                        <w:t>/0</w:t>
                      </w:r>
                      <w:r w:rsidR="008C7413">
                        <w:rPr>
                          <w:sz w:val="18"/>
                          <w:szCs w:val="18"/>
                        </w:rPr>
                        <w:t>3</w:t>
                      </w:r>
                      <w:r w:rsidRPr="00C151B7">
                        <w:rPr>
                          <w:sz w:val="18"/>
                          <w:szCs w:val="18"/>
                        </w:rPr>
                        <w:t>/2024 at  3.00 p.m.</w:t>
                      </w:r>
                    </w:p>
                    <w:p w:rsidR="00850D0A" w:rsidRPr="00850D0A" w:rsidRDefault="00850D0A" w:rsidP="002630BA">
                      <w:pPr>
                        <w:pStyle w:val="NoSpacing"/>
                      </w:pPr>
                      <w:r>
                        <w:rPr>
                          <w:sz w:val="18"/>
                          <w:szCs w:val="18"/>
                        </w:rPr>
                        <w:t>For details</w:t>
                      </w:r>
                      <w:r w:rsidR="002630BA" w:rsidRPr="00C151B7">
                        <w:rPr>
                          <w:sz w:val="18"/>
                          <w:szCs w:val="18"/>
                        </w:rPr>
                        <w:t xml:space="preserve">: Please visit : </w:t>
                      </w:r>
                      <w:hyperlink w:history="1">
                        <w:r w:rsidRPr="00E815AB">
                          <w:rPr>
                            <w:rStyle w:val="Hyperlink"/>
                            <w:sz w:val="18"/>
                            <w:szCs w:val="18"/>
                          </w:rPr>
                          <w:t xml:space="preserve">http://www.outr.ac.in </w:t>
                        </w:r>
                        <w:r w:rsidRPr="00E815AB">
                          <w:rPr>
                            <w:rStyle w:val="Hyperlink"/>
                          </w:rPr>
                          <w:t>/ www.cet.edu.in</w:t>
                        </w:r>
                      </w:hyperlink>
                    </w:p>
                    <w:p w:rsidR="002630BA" w:rsidRPr="00C151B7" w:rsidRDefault="002630BA" w:rsidP="002630BA">
                      <w:pPr>
                        <w:pStyle w:val="NoSpacing"/>
                        <w:rPr>
                          <w:sz w:val="18"/>
                          <w:szCs w:val="18"/>
                        </w:rPr>
                      </w:pPr>
                      <w:r w:rsidRPr="00C151B7">
                        <w:rPr>
                          <w:sz w:val="18"/>
                          <w:szCs w:val="18"/>
                        </w:rPr>
                        <w:t xml:space="preserve">For any query please contact: </w:t>
                      </w:r>
                      <w:r>
                        <w:rPr>
                          <w:sz w:val="18"/>
                          <w:szCs w:val="18"/>
                        </w:rPr>
                        <w:t xml:space="preserve"> Prof. B.R. Das</w:t>
                      </w:r>
                      <w:r w:rsidR="00B755D2">
                        <w:rPr>
                          <w:sz w:val="18"/>
                          <w:szCs w:val="18"/>
                        </w:rPr>
                        <w:t>, Head of Basic Sc. &amp; Humanities</w:t>
                      </w:r>
                    </w:p>
                    <w:p w:rsidR="002630BA" w:rsidRPr="00AD2685" w:rsidRDefault="002630BA" w:rsidP="002630BA">
                      <w:pPr>
                        <w:pStyle w:val="NoSpacing"/>
                        <w:rPr>
                          <w:sz w:val="18"/>
                          <w:szCs w:val="18"/>
                        </w:rPr>
                      </w:pPr>
                      <w:r w:rsidRPr="00C151B7">
                        <w:rPr>
                          <w:sz w:val="18"/>
                          <w:szCs w:val="18"/>
                        </w:rPr>
                        <w:t xml:space="preserve"> OUTR, Bhubaneswar, Ph. No. </w:t>
                      </w:r>
                      <w:r w:rsidRPr="002630BA">
                        <w:rPr>
                          <w:rFonts w:cs="Calibri"/>
                          <w:sz w:val="18"/>
                          <w:szCs w:val="18"/>
                        </w:rPr>
                        <w:t>9337673699</w:t>
                      </w:r>
                      <w:r>
                        <w:rPr>
                          <w:rFonts w:cs="Calibri"/>
                          <w:sz w:val="18"/>
                          <w:szCs w:val="18"/>
                        </w:rPr>
                        <w:t xml:space="preserve">   </w:t>
                      </w:r>
                      <w:r w:rsidRPr="002630BA">
                        <w:rPr>
                          <w:rFonts w:cs="Calibri"/>
                          <w:sz w:val="18"/>
                          <w:szCs w:val="18"/>
                        </w:rPr>
                        <w:t>Email id- hodchemistry@outr.ac.in</w:t>
                      </w:r>
                      <w:r w:rsidRPr="002630BA">
                        <w:rPr>
                          <w:sz w:val="18"/>
                          <w:szCs w:val="18"/>
                        </w:rPr>
                        <w:tab/>
                      </w:r>
                      <w:r w:rsidRPr="002630BA">
                        <w:rPr>
                          <w:sz w:val="18"/>
                          <w:szCs w:val="18"/>
                        </w:rPr>
                        <w:tab/>
                      </w:r>
                      <w:r>
                        <w:rPr>
                          <w:sz w:val="18"/>
                          <w:szCs w:val="18"/>
                        </w:rPr>
                        <w:tab/>
                        <w:t xml:space="preserve">              </w:t>
                      </w:r>
                      <w:r>
                        <w:rPr>
                          <w:sz w:val="18"/>
                          <w:szCs w:val="18"/>
                        </w:rPr>
                        <w:tab/>
                      </w:r>
                      <w:r>
                        <w:rPr>
                          <w:sz w:val="18"/>
                          <w:szCs w:val="18"/>
                        </w:rPr>
                        <w:tab/>
                      </w:r>
                      <w:r>
                        <w:rPr>
                          <w:sz w:val="18"/>
                          <w:szCs w:val="18"/>
                        </w:rPr>
                        <w:tab/>
                        <w:t xml:space="preserve"> </w:t>
                      </w:r>
                    </w:p>
                    <w:p w:rsidR="002630BA" w:rsidRPr="00AD2685" w:rsidRDefault="002630BA" w:rsidP="002630BA">
                      <w:pPr>
                        <w:pStyle w:val="NoSpacing"/>
                        <w:ind w:left="3600" w:firstLine="720"/>
                        <w:rPr>
                          <w:sz w:val="18"/>
                          <w:szCs w:val="18"/>
                        </w:rPr>
                      </w:pPr>
                      <w:r>
                        <w:rPr>
                          <w:sz w:val="18"/>
                          <w:szCs w:val="18"/>
                        </w:rPr>
                        <w:t xml:space="preserve">         </w:t>
                      </w:r>
                      <w:r w:rsidRPr="00AD2685">
                        <w:rPr>
                          <w:sz w:val="18"/>
                          <w:szCs w:val="18"/>
                        </w:rPr>
                        <w:t>REGISTRAR</w:t>
                      </w:r>
                    </w:p>
                    <w:p w:rsidR="002630BA" w:rsidRDefault="002630BA" w:rsidP="002630BA"/>
                  </w:txbxContent>
                </v:textbox>
              </v:shape>
            </w:pict>
          </mc:Fallback>
        </mc:AlternateContent>
      </w:r>
      <w:r w:rsidR="002630BA">
        <w:rPr>
          <w:rFonts w:asciiTheme="minorHAnsi" w:hAnsiTheme="minorHAnsi" w:cstheme="minorHAnsi"/>
          <w:w w:val="110"/>
          <w:sz w:val="20"/>
        </w:rPr>
        <w:t xml:space="preserve">                                                                                                                                </w:t>
      </w:r>
    </w:p>
    <w:p w:rsidR="002630BA" w:rsidRDefault="002630BA" w:rsidP="002630BA"/>
    <w:p w:rsidR="002630BA" w:rsidRDefault="002630BA" w:rsidP="002630BA">
      <w:pPr>
        <w:pStyle w:val="TableParagraph"/>
        <w:spacing w:before="29" w:line="248" w:lineRule="exact"/>
        <w:ind w:right="89"/>
        <w:jc w:val="center"/>
        <w:rPr>
          <w:rFonts w:asciiTheme="minorHAnsi" w:hAnsiTheme="minorHAnsi" w:cstheme="minorHAnsi"/>
          <w:w w:val="110"/>
          <w:sz w:val="20"/>
        </w:rPr>
      </w:pPr>
    </w:p>
    <w:p w:rsidR="002630BA" w:rsidRDefault="002630BA" w:rsidP="002630BA">
      <w:pPr>
        <w:pStyle w:val="TableParagraph"/>
        <w:spacing w:before="29" w:line="248" w:lineRule="exact"/>
        <w:ind w:right="89"/>
        <w:jc w:val="center"/>
        <w:rPr>
          <w:rFonts w:asciiTheme="minorHAnsi" w:hAnsiTheme="minorHAnsi" w:cstheme="minorHAnsi"/>
          <w:w w:val="110"/>
          <w:sz w:val="20"/>
        </w:rPr>
      </w:pPr>
    </w:p>
    <w:p w:rsidR="002630BA" w:rsidRDefault="002630BA" w:rsidP="002630BA">
      <w:pPr>
        <w:pStyle w:val="TableParagraph"/>
        <w:spacing w:before="29" w:line="248" w:lineRule="exact"/>
        <w:ind w:right="89"/>
        <w:jc w:val="center"/>
        <w:rPr>
          <w:rFonts w:asciiTheme="minorHAnsi" w:hAnsiTheme="minorHAnsi" w:cstheme="minorHAnsi"/>
          <w:w w:val="110"/>
          <w:sz w:val="20"/>
        </w:rPr>
      </w:pPr>
    </w:p>
    <w:p w:rsidR="002630BA" w:rsidRDefault="002630BA" w:rsidP="002630BA"/>
    <w:p w:rsidR="002630BA" w:rsidRDefault="002630BA" w:rsidP="002630BA"/>
    <w:p w:rsidR="002630BA" w:rsidRDefault="002630BA" w:rsidP="002630BA">
      <w:pPr>
        <w:jc w:val="right"/>
      </w:pPr>
      <w:r>
        <w:tab/>
      </w:r>
      <w:r>
        <w:tab/>
      </w:r>
    </w:p>
    <w:p w:rsidR="002630BA" w:rsidRDefault="002630BA" w:rsidP="001D2A8F"/>
    <w:sectPr w:rsidR="002630BA" w:rsidSect="00174EE5">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25" w:rsidRDefault="00A22725" w:rsidP="004629DC">
      <w:pPr>
        <w:spacing w:after="0" w:line="240" w:lineRule="auto"/>
      </w:pPr>
      <w:r>
        <w:separator/>
      </w:r>
    </w:p>
  </w:endnote>
  <w:endnote w:type="continuationSeparator" w:id="0">
    <w:p w:rsidR="00A22725" w:rsidRDefault="00A22725" w:rsidP="0046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57360"/>
      <w:docPartObj>
        <w:docPartGallery w:val="Page Numbers (Bottom of Page)"/>
        <w:docPartUnique/>
      </w:docPartObj>
    </w:sdtPr>
    <w:sdtEndPr/>
    <w:sdtContent>
      <w:p w:rsidR="004629DC" w:rsidRDefault="00497BE2" w:rsidP="004629DC">
        <w:pPr>
          <w:pStyle w:val="Footer"/>
          <w:jc w:val="center"/>
        </w:pPr>
        <w:r>
          <w:fldChar w:fldCharType="begin"/>
        </w:r>
        <w:r>
          <w:instrText xml:space="preserve"> PAGE   \* MERGEFORMAT </w:instrText>
        </w:r>
        <w:r>
          <w:fldChar w:fldCharType="separate"/>
        </w:r>
        <w:r w:rsidR="003246F0">
          <w:rPr>
            <w:noProof/>
          </w:rPr>
          <w:t>14</w:t>
        </w:r>
        <w:r>
          <w:rPr>
            <w:noProof/>
          </w:rPr>
          <w:fldChar w:fldCharType="end"/>
        </w:r>
      </w:p>
    </w:sdtContent>
  </w:sdt>
  <w:p w:rsidR="004629DC" w:rsidRDefault="004629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25" w:rsidRDefault="00A22725" w:rsidP="004629DC">
      <w:pPr>
        <w:spacing w:after="0" w:line="240" w:lineRule="auto"/>
      </w:pPr>
      <w:r>
        <w:separator/>
      </w:r>
    </w:p>
  </w:footnote>
  <w:footnote w:type="continuationSeparator" w:id="0">
    <w:p w:rsidR="00A22725" w:rsidRDefault="00A22725" w:rsidP="00462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718"/>
    <w:multiLevelType w:val="multilevel"/>
    <w:tmpl w:val="E1E6CF7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6D74C7"/>
    <w:multiLevelType w:val="multilevel"/>
    <w:tmpl w:val="B560B9B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0D5789"/>
    <w:multiLevelType w:val="hybridMultilevel"/>
    <w:tmpl w:val="E7FAE980"/>
    <w:lvl w:ilvl="0" w:tplc="C2FCEEC6">
      <w:start w:val="1"/>
      <w:numFmt w:val="decimal"/>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576"/>
        </w:tabs>
        <w:ind w:left="57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6552AC3"/>
    <w:multiLevelType w:val="hybridMultilevel"/>
    <w:tmpl w:val="0218B8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0B1834"/>
    <w:multiLevelType w:val="hybridMultilevel"/>
    <w:tmpl w:val="DDCC67B0"/>
    <w:lvl w:ilvl="0" w:tplc="00F06A2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8"/>
  </w:num>
  <w:num w:numId="5">
    <w:abstractNumId w:val="1"/>
  </w:num>
  <w:num w:numId="6">
    <w:abstractNumId w:val="6"/>
  </w:num>
  <w:num w:numId="7">
    <w:abstractNumId w:val="0"/>
  </w:num>
  <w:num w:numId="8">
    <w:abstractNumId w:val="5"/>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8F"/>
    <w:rsid w:val="00007406"/>
    <w:rsid w:val="00070DF3"/>
    <w:rsid w:val="000741E6"/>
    <w:rsid w:val="00080D40"/>
    <w:rsid w:val="000A2F32"/>
    <w:rsid w:val="0010082A"/>
    <w:rsid w:val="0010670F"/>
    <w:rsid w:val="00151781"/>
    <w:rsid w:val="00174EE5"/>
    <w:rsid w:val="001D0C76"/>
    <w:rsid w:val="001D2A8F"/>
    <w:rsid w:val="001F3E8E"/>
    <w:rsid w:val="00210593"/>
    <w:rsid w:val="0024721A"/>
    <w:rsid w:val="00253F0C"/>
    <w:rsid w:val="002561F2"/>
    <w:rsid w:val="002630BA"/>
    <w:rsid w:val="00271F47"/>
    <w:rsid w:val="002F3686"/>
    <w:rsid w:val="00311A2A"/>
    <w:rsid w:val="003246F0"/>
    <w:rsid w:val="00375EA0"/>
    <w:rsid w:val="00446028"/>
    <w:rsid w:val="004571C5"/>
    <w:rsid w:val="004629DC"/>
    <w:rsid w:val="00497BE2"/>
    <w:rsid w:val="004B3B2A"/>
    <w:rsid w:val="004E6E47"/>
    <w:rsid w:val="005C490B"/>
    <w:rsid w:val="005C55A9"/>
    <w:rsid w:val="006C1CE2"/>
    <w:rsid w:val="007074C3"/>
    <w:rsid w:val="0071116B"/>
    <w:rsid w:val="00850D0A"/>
    <w:rsid w:val="008757C0"/>
    <w:rsid w:val="008C7413"/>
    <w:rsid w:val="008D07CE"/>
    <w:rsid w:val="008E60C9"/>
    <w:rsid w:val="008F712B"/>
    <w:rsid w:val="009115C9"/>
    <w:rsid w:val="009148BC"/>
    <w:rsid w:val="00990CB5"/>
    <w:rsid w:val="00A22725"/>
    <w:rsid w:val="00A74ACF"/>
    <w:rsid w:val="00A83601"/>
    <w:rsid w:val="00AD009E"/>
    <w:rsid w:val="00B25712"/>
    <w:rsid w:val="00B515A9"/>
    <w:rsid w:val="00B66588"/>
    <w:rsid w:val="00B755D2"/>
    <w:rsid w:val="00BA4857"/>
    <w:rsid w:val="00BC709C"/>
    <w:rsid w:val="00BD2815"/>
    <w:rsid w:val="00C55566"/>
    <w:rsid w:val="00D02A85"/>
    <w:rsid w:val="00D417E8"/>
    <w:rsid w:val="00E1326F"/>
    <w:rsid w:val="00EE7E5C"/>
    <w:rsid w:val="00F1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7032"/>
  <w15:docId w15:val="{452CEB50-5F54-4D45-BCA2-358D44C8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EE5"/>
  </w:style>
  <w:style w:type="paragraph" w:styleId="Heading3">
    <w:name w:val="heading 3"/>
    <w:basedOn w:val="Normal"/>
    <w:next w:val="Normal"/>
    <w:link w:val="Heading3Char"/>
    <w:qFormat/>
    <w:rsid w:val="001D2A8F"/>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1D2A8F"/>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2A8F"/>
    <w:rPr>
      <w:rFonts w:ascii="Arial" w:eastAsia="Times New Roman" w:hAnsi="Arial" w:cs="Arial"/>
      <w:b/>
      <w:bCs/>
      <w:lang w:val="en-GB" w:eastAsia="ar-SA"/>
    </w:rPr>
  </w:style>
  <w:style w:type="character" w:customStyle="1" w:styleId="Heading4Char">
    <w:name w:val="Heading 4 Char"/>
    <w:basedOn w:val="DefaultParagraphFont"/>
    <w:link w:val="Heading4"/>
    <w:rsid w:val="001D2A8F"/>
    <w:rPr>
      <w:rFonts w:ascii="Arial" w:eastAsia="Times New Roman" w:hAnsi="Arial" w:cs="Arial"/>
      <w:b/>
      <w:bCs/>
      <w:sz w:val="24"/>
      <w:szCs w:val="24"/>
      <w:lang w:val="en-GB" w:eastAsia="ar-SA"/>
    </w:rPr>
  </w:style>
  <w:style w:type="character" w:styleId="Hyperlink">
    <w:name w:val="Hyperlink"/>
    <w:uiPriority w:val="99"/>
    <w:rsid w:val="001D2A8F"/>
    <w:rPr>
      <w:color w:val="0000FF"/>
      <w:u w:val="single"/>
    </w:rPr>
  </w:style>
  <w:style w:type="paragraph" w:styleId="BodyText">
    <w:name w:val="Body Text"/>
    <w:basedOn w:val="Normal"/>
    <w:link w:val="BodyTextChar"/>
    <w:rsid w:val="001D2A8F"/>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1D2A8F"/>
    <w:rPr>
      <w:rFonts w:ascii="Arial Unicode MS" w:eastAsia="Arial Unicode MS" w:hAnsi="Arial Unicode MS" w:cs="Arial Unicode MS"/>
      <w:sz w:val="24"/>
      <w:szCs w:val="24"/>
    </w:rPr>
  </w:style>
  <w:style w:type="character" w:customStyle="1" w:styleId="Normal2">
    <w:name w:val="Normal2"/>
    <w:rsid w:val="001D2A8F"/>
    <w:rPr>
      <w:sz w:val="24"/>
      <w:szCs w:val="24"/>
      <w:lang w:val="en-US"/>
    </w:rPr>
  </w:style>
  <w:style w:type="paragraph" w:customStyle="1" w:styleId="Normal1">
    <w:name w:val="Normal1"/>
    <w:basedOn w:val="Normal"/>
    <w:rsid w:val="001D2A8F"/>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uiPriority w:val="1"/>
    <w:qFormat/>
    <w:rsid w:val="001D2A8F"/>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D2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8F"/>
    <w:rPr>
      <w:rFonts w:ascii="Tahoma" w:hAnsi="Tahoma" w:cs="Tahoma"/>
      <w:sz w:val="16"/>
      <w:szCs w:val="16"/>
    </w:rPr>
  </w:style>
  <w:style w:type="paragraph" w:styleId="ListParagraph">
    <w:name w:val="List Paragraph"/>
    <w:basedOn w:val="Normal"/>
    <w:uiPriority w:val="34"/>
    <w:qFormat/>
    <w:rsid w:val="009148BC"/>
    <w:pPr>
      <w:ind w:left="720"/>
      <w:contextualSpacing/>
    </w:pPr>
  </w:style>
  <w:style w:type="paragraph" w:styleId="Header">
    <w:name w:val="header"/>
    <w:basedOn w:val="Normal"/>
    <w:link w:val="HeaderChar"/>
    <w:uiPriority w:val="99"/>
    <w:semiHidden/>
    <w:unhideWhenUsed/>
    <w:rsid w:val="004629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29DC"/>
  </w:style>
  <w:style w:type="paragraph" w:styleId="Footer">
    <w:name w:val="footer"/>
    <w:basedOn w:val="Normal"/>
    <w:link w:val="FooterChar"/>
    <w:uiPriority w:val="99"/>
    <w:unhideWhenUsed/>
    <w:rsid w:val="00462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9DC"/>
  </w:style>
  <w:style w:type="paragraph" w:customStyle="1" w:styleId="TableParagraph">
    <w:name w:val="Table Paragraph"/>
    <w:basedOn w:val="Normal"/>
    <w:uiPriority w:val="1"/>
    <w:qFormat/>
    <w:rsid w:val="002630BA"/>
    <w:pPr>
      <w:widowControl w:val="0"/>
      <w:autoSpaceDE w:val="0"/>
      <w:autoSpaceDN w:val="0"/>
      <w:spacing w:after="0" w:line="240"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r.ac.in" TargetMode="External"/><Relationship Id="rId13" Type="http://schemas.openxmlformats.org/officeDocument/2006/relationships/hyperlink" Target="http://www.outr.ac.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et.edu.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tr.ac.in"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CCL-1</dc:creator>
  <cp:keywords/>
  <dc:description/>
  <cp:lastModifiedBy>POSPAL</cp:lastModifiedBy>
  <cp:revision>3</cp:revision>
  <dcterms:created xsi:type="dcterms:W3CDTF">2024-02-19T12:41:00Z</dcterms:created>
  <dcterms:modified xsi:type="dcterms:W3CDTF">2024-02-19T12:45:00Z</dcterms:modified>
</cp:coreProperties>
</file>