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7F4" w:rsidRDefault="00C557F4" w:rsidP="00C557F4">
      <w:pPr>
        <w:spacing w:after="0" w:line="240" w:lineRule="auto"/>
        <w:rPr>
          <w:rFonts w:ascii="Arial" w:eastAsia="Times New Roman" w:hAnsi="Arial" w:cs="Arial"/>
          <w:color w:val="222222"/>
        </w:rPr>
      </w:pPr>
      <w:r>
        <w:rPr>
          <w:rFonts w:ascii="Arial" w:eastAsia="Times New Roman" w:hAnsi="Arial" w:cs="Arial"/>
          <w:color w:val="222222"/>
        </w:rPr>
        <w:t>Ref No:</w:t>
      </w:r>
      <w:r w:rsidR="00F35D42">
        <w:rPr>
          <w:rFonts w:ascii="Arial" w:eastAsia="Times New Roman" w:hAnsi="Arial" w:cs="Arial"/>
          <w:color w:val="222222"/>
        </w:rPr>
        <w:t xml:space="preserve"> 1941/DIC/OUTR   </w:t>
      </w:r>
      <w:r>
        <w:rPr>
          <w:rFonts w:ascii="Arial" w:eastAsia="Times New Roman" w:hAnsi="Arial" w:cs="Arial"/>
          <w:color w:val="222222"/>
        </w:rPr>
        <w:tab/>
      </w:r>
      <w:r>
        <w:rPr>
          <w:rFonts w:ascii="Arial" w:eastAsia="Times New Roman" w:hAnsi="Arial" w:cs="Arial"/>
          <w:color w:val="222222"/>
        </w:rPr>
        <w:tab/>
        <w:t xml:space="preserve">     </w:t>
      </w:r>
      <w:r w:rsidR="00F35D42">
        <w:rPr>
          <w:rFonts w:ascii="Arial" w:eastAsia="Times New Roman" w:hAnsi="Arial" w:cs="Arial"/>
          <w:color w:val="222222"/>
        </w:rPr>
        <w:tab/>
      </w:r>
      <w:r w:rsidR="00F35D42">
        <w:rPr>
          <w:rFonts w:ascii="Arial" w:eastAsia="Times New Roman" w:hAnsi="Arial" w:cs="Arial"/>
          <w:color w:val="222222"/>
        </w:rPr>
        <w:tab/>
      </w:r>
      <w:r w:rsidR="00F35D42">
        <w:rPr>
          <w:rFonts w:ascii="Arial" w:eastAsia="Times New Roman" w:hAnsi="Arial" w:cs="Arial"/>
          <w:color w:val="222222"/>
        </w:rPr>
        <w:tab/>
      </w:r>
      <w:r>
        <w:rPr>
          <w:rFonts w:ascii="Arial" w:eastAsia="Times New Roman" w:hAnsi="Arial" w:cs="Arial"/>
          <w:color w:val="222222"/>
        </w:rPr>
        <w:t xml:space="preserve">                        </w:t>
      </w:r>
      <w:r w:rsidRPr="00875200">
        <w:rPr>
          <w:rFonts w:ascii="Arial" w:eastAsia="Times New Roman" w:hAnsi="Arial" w:cs="Arial"/>
          <w:color w:val="222222"/>
        </w:rPr>
        <w:t>Date:</w:t>
      </w:r>
      <w:r w:rsidR="00F35D42">
        <w:rPr>
          <w:rFonts w:ascii="Arial" w:eastAsia="Times New Roman" w:hAnsi="Arial" w:cs="Arial"/>
          <w:color w:val="222222"/>
        </w:rPr>
        <w:t xml:space="preserve"> 13.08.2022</w:t>
      </w:r>
    </w:p>
    <w:p w:rsidR="00C557F4" w:rsidRDefault="00C557F4" w:rsidP="00C557F4">
      <w:pPr>
        <w:spacing w:after="0" w:line="240" w:lineRule="auto"/>
        <w:rPr>
          <w:rFonts w:ascii="Times New Roman" w:hAnsi="Times New Roman" w:cs="Times New Roman"/>
          <w:sz w:val="24"/>
          <w:szCs w:val="24"/>
        </w:rPr>
      </w:pPr>
    </w:p>
    <w:p w:rsidR="00C557F4" w:rsidRPr="00CA6E1C" w:rsidRDefault="00C557F4" w:rsidP="00C557F4">
      <w:pPr>
        <w:jc w:val="center"/>
        <w:rPr>
          <w:rFonts w:ascii="Cambria Math" w:hAnsi="Cambria Math" w:cs="Arial"/>
          <w:b/>
          <w:sz w:val="34"/>
          <w:szCs w:val="32"/>
          <w:u w:val="single"/>
        </w:rPr>
      </w:pPr>
      <w:r>
        <w:rPr>
          <w:rFonts w:ascii="Cambria Math" w:hAnsi="Cambria Math" w:cs="Arial"/>
          <w:b/>
          <w:sz w:val="34"/>
          <w:szCs w:val="32"/>
          <w:u w:val="single"/>
        </w:rPr>
        <w:t>QUOTATION CALL NOTICE</w:t>
      </w:r>
    </w:p>
    <w:p w:rsidR="008373A8" w:rsidRPr="006468A1" w:rsidRDefault="008373A8" w:rsidP="008373A8">
      <w:pPr>
        <w:tabs>
          <w:tab w:val="left" w:pos="3495"/>
        </w:tabs>
        <w:spacing w:after="0" w:line="240" w:lineRule="auto"/>
        <w:jc w:val="both"/>
        <w:rPr>
          <w:rFonts w:ascii="Arial" w:hAnsi="Arial" w:cs="Arial"/>
        </w:rPr>
      </w:pPr>
      <w:r w:rsidRPr="006468A1">
        <w:rPr>
          <w:rFonts w:ascii="Arial" w:hAnsi="Arial" w:cs="Arial"/>
        </w:rPr>
        <w:t xml:space="preserve">Sealed quotations are invited from </w:t>
      </w:r>
      <w:r w:rsidR="00715F14" w:rsidRPr="006468A1">
        <w:rPr>
          <w:rFonts w:ascii="Arial" w:hAnsi="Arial" w:cs="Arial"/>
          <w:lang w:val="en-US"/>
        </w:rPr>
        <w:t>registered firms/original Manufacturers</w:t>
      </w:r>
      <w:r w:rsidR="00715F14" w:rsidRPr="006468A1">
        <w:rPr>
          <w:rFonts w:ascii="Arial" w:hAnsi="Arial" w:cs="Arial"/>
          <w:bCs/>
          <w:lang w:val="en-US"/>
        </w:rPr>
        <w:t xml:space="preserve">/Distributers/Traders/ Authorized </w:t>
      </w:r>
      <w:r w:rsidR="00715F14" w:rsidRPr="006468A1">
        <w:rPr>
          <w:rFonts w:ascii="Arial" w:hAnsi="Arial" w:cs="Arial"/>
          <w:lang w:val="en-US"/>
        </w:rPr>
        <w:t>dealers having</w:t>
      </w:r>
      <w:r w:rsidR="00715F14" w:rsidRPr="006468A1">
        <w:rPr>
          <w:rFonts w:ascii="Arial" w:hAnsi="Arial" w:cs="Arial"/>
        </w:rPr>
        <w:t xml:space="preserve"> </w:t>
      </w:r>
      <w:r w:rsidRPr="006468A1">
        <w:rPr>
          <w:rFonts w:ascii="Arial" w:hAnsi="Arial" w:cs="Arial"/>
        </w:rPr>
        <w:t xml:space="preserve">valid </w:t>
      </w:r>
      <w:r w:rsidRPr="006468A1">
        <w:rPr>
          <w:rFonts w:ascii="Arial" w:hAnsi="Arial" w:cs="Arial"/>
          <w:b/>
          <w:bCs/>
        </w:rPr>
        <w:t>GSTIN No./PAN/Registration documents</w:t>
      </w:r>
      <w:r w:rsidRPr="006468A1">
        <w:rPr>
          <w:rFonts w:ascii="Arial" w:hAnsi="Arial" w:cs="Arial"/>
        </w:rPr>
        <w:t xml:space="preserve"> for supply </w:t>
      </w:r>
      <w:r w:rsidR="00715F14" w:rsidRPr="006468A1">
        <w:rPr>
          <w:rFonts w:ascii="Arial" w:hAnsi="Arial" w:cs="Arial"/>
          <w:lang w:val="en-US"/>
        </w:rPr>
        <w:t>&amp; installation of</w:t>
      </w:r>
      <w:r w:rsidR="00715F14" w:rsidRPr="006468A1">
        <w:rPr>
          <w:rFonts w:ascii="Arial" w:hAnsi="Arial" w:cs="Arial"/>
        </w:rPr>
        <w:t xml:space="preserve"> following electronics components </w:t>
      </w:r>
      <w:r w:rsidRPr="006468A1">
        <w:rPr>
          <w:rFonts w:ascii="Arial" w:hAnsi="Arial" w:cs="Arial"/>
        </w:rPr>
        <w:t>for Design Innovation Centre</w:t>
      </w:r>
      <w:r w:rsidRPr="006468A1">
        <w:rPr>
          <w:rFonts w:ascii="Arial" w:hAnsi="Arial" w:cs="Arial"/>
          <w:bCs/>
        </w:rPr>
        <w:t>, OUTR, Bhubaneswar</w:t>
      </w:r>
      <w:r w:rsidR="00715F14" w:rsidRPr="006468A1">
        <w:rPr>
          <w:rFonts w:ascii="Arial" w:hAnsi="Arial" w:cs="Arial"/>
          <w:bCs/>
        </w:rPr>
        <w:t>-</w:t>
      </w:r>
      <w:r w:rsidR="00715F14" w:rsidRPr="006468A1">
        <w:rPr>
          <w:rFonts w:ascii="Arial" w:hAnsi="Arial" w:cs="Arial"/>
          <w:bCs/>
          <w:lang w:val="en-US"/>
        </w:rPr>
        <w:t>751029, as per the specifications given below:</w:t>
      </w:r>
    </w:p>
    <w:p w:rsidR="00C557F4" w:rsidRDefault="00C557F4" w:rsidP="00C557F4">
      <w:pPr>
        <w:autoSpaceDE w:val="0"/>
        <w:autoSpaceDN w:val="0"/>
        <w:adjustRightInd w:val="0"/>
        <w:ind w:left="270" w:right="180"/>
        <w:jc w:val="both"/>
        <w:rPr>
          <w:bCs/>
        </w:rPr>
      </w:pPr>
    </w:p>
    <w:tbl>
      <w:tblPr>
        <w:tblpPr w:leftFromText="180" w:rightFromText="180" w:bottomFromText="160" w:vertAnchor="text" w:horzAnchor="margin" w:tblpXSpec="center" w:tblpY="3"/>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077"/>
        <w:gridCol w:w="3976"/>
        <w:gridCol w:w="1970"/>
      </w:tblGrid>
      <w:tr w:rsidR="00C557F4" w:rsidRPr="00D10FCF" w:rsidTr="00C557F4">
        <w:trPr>
          <w:trHeight w:val="530"/>
        </w:trPr>
        <w:tc>
          <w:tcPr>
            <w:tcW w:w="531" w:type="dxa"/>
            <w:tcBorders>
              <w:top w:val="single" w:sz="4" w:space="0" w:color="auto"/>
              <w:left w:val="single" w:sz="4" w:space="0" w:color="auto"/>
              <w:bottom w:val="single" w:sz="4" w:space="0" w:color="auto"/>
              <w:right w:val="single" w:sz="4" w:space="0" w:color="auto"/>
            </w:tcBorders>
            <w:hideMark/>
          </w:tcPr>
          <w:p w:rsidR="00C557F4" w:rsidRPr="00D10FCF" w:rsidRDefault="00C557F4" w:rsidP="00EF1115">
            <w:pPr>
              <w:pStyle w:val="NoSpacing"/>
              <w:rPr>
                <w:rFonts w:ascii="Arial" w:hAnsi="Arial" w:cs="Arial"/>
              </w:rPr>
            </w:pPr>
            <w:r w:rsidRPr="00D10FCF">
              <w:rPr>
                <w:rFonts w:ascii="Arial" w:hAnsi="Arial" w:cs="Arial"/>
              </w:rPr>
              <w:t>Sl. No.</w:t>
            </w:r>
          </w:p>
        </w:tc>
        <w:tc>
          <w:tcPr>
            <w:tcW w:w="2085" w:type="dxa"/>
            <w:tcBorders>
              <w:top w:val="single" w:sz="4" w:space="0" w:color="auto"/>
              <w:left w:val="single" w:sz="4" w:space="0" w:color="auto"/>
              <w:bottom w:val="single" w:sz="4" w:space="0" w:color="auto"/>
              <w:right w:val="single" w:sz="4" w:space="0" w:color="auto"/>
            </w:tcBorders>
            <w:hideMark/>
          </w:tcPr>
          <w:p w:rsidR="00C557F4" w:rsidRPr="00D10FCF" w:rsidRDefault="00C557F4" w:rsidP="00EF1115">
            <w:pPr>
              <w:pStyle w:val="NoSpacing"/>
              <w:rPr>
                <w:rFonts w:ascii="Arial" w:hAnsi="Arial" w:cs="Arial"/>
                <w:color w:val="000000"/>
              </w:rPr>
            </w:pPr>
            <w:r w:rsidRPr="00D10FCF">
              <w:rPr>
                <w:rFonts w:ascii="Arial" w:hAnsi="Arial" w:cs="Arial"/>
                <w:color w:val="000000"/>
              </w:rPr>
              <w:t>Items</w:t>
            </w:r>
          </w:p>
        </w:tc>
        <w:tc>
          <w:tcPr>
            <w:tcW w:w="3985" w:type="dxa"/>
            <w:tcBorders>
              <w:top w:val="single" w:sz="4" w:space="0" w:color="auto"/>
              <w:left w:val="single" w:sz="4" w:space="0" w:color="auto"/>
              <w:bottom w:val="single" w:sz="4" w:space="0" w:color="auto"/>
              <w:right w:val="single" w:sz="4" w:space="0" w:color="auto"/>
            </w:tcBorders>
            <w:hideMark/>
          </w:tcPr>
          <w:p w:rsidR="00C557F4" w:rsidRPr="00D10FCF" w:rsidRDefault="00C557F4" w:rsidP="00EF1115">
            <w:pPr>
              <w:pStyle w:val="NoSpacing"/>
              <w:rPr>
                <w:rFonts w:ascii="Arial" w:hAnsi="Arial" w:cs="Arial"/>
                <w:color w:val="000000"/>
              </w:rPr>
            </w:pPr>
            <w:r w:rsidRPr="00D10FCF">
              <w:rPr>
                <w:rFonts w:ascii="Arial" w:hAnsi="Arial" w:cs="Arial"/>
                <w:color w:val="000000"/>
              </w:rPr>
              <w:t>Specification</w:t>
            </w:r>
          </w:p>
        </w:tc>
        <w:tc>
          <w:tcPr>
            <w:tcW w:w="1981" w:type="dxa"/>
            <w:tcBorders>
              <w:top w:val="single" w:sz="4" w:space="0" w:color="auto"/>
              <w:left w:val="single" w:sz="4" w:space="0" w:color="auto"/>
              <w:bottom w:val="single" w:sz="4" w:space="0" w:color="auto"/>
              <w:right w:val="single" w:sz="4" w:space="0" w:color="auto"/>
            </w:tcBorders>
            <w:hideMark/>
          </w:tcPr>
          <w:p w:rsidR="00C557F4" w:rsidRPr="00D10FCF" w:rsidRDefault="00C557F4" w:rsidP="00EF1115">
            <w:pPr>
              <w:pStyle w:val="NoSpacing"/>
              <w:rPr>
                <w:rFonts w:ascii="Arial" w:hAnsi="Arial" w:cs="Arial"/>
                <w:color w:val="000000"/>
              </w:rPr>
            </w:pPr>
            <w:r w:rsidRPr="00D10FCF">
              <w:rPr>
                <w:rFonts w:ascii="Arial" w:hAnsi="Arial" w:cs="Arial"/>
                <w:color w:val="000000"/>
              </w:rPr>
              <w:t>Quantity</w:t>
            </w:r>
          </w:p>
        </w:tc>
      </w:tr>
      <w:tr w:rsidR="00C557F4" w:rsidRPr="00D10FCF" w:rsidTr="000B2461">
        <w:trPr>
          <w:trHeight w:val="281"/>
        </w:trPr>
        <w:tc>
          <w:tcPr>
            <w:tcW w:w="531" w:type="dxa"/>
            <w:tcBorders>
              <w:top w:val="single" w:sz="4" w:space="0" w:color="auto"/>
              <w:left w:val="single" w:sz="4" w:space="0" w:color="auto"/>
              <w:bottom w:val="single" w:sz="4" w:space="0" w:color="auto"/>
              <w:right w:val="single" w:sz="4" w:space="0" w:color="auto"/>
            </w:tcBorders>
          </w:tcPr>
          <w:p w:rsidR="00C557F4" w:rsidRPr="0028408A" w:rsidRDefault="00C557F4" w:rsidP="00EF1115">
            <w:pPr>
              <w:pStyle w:val="NoSpacing"/>
              <w:rPr>
                <w:rFonts w:ascii="Arial" w:hAnsi="Arial" w:cs="Arial"/>
                <w:sz w:val="20"/>
              </w:rPr>
            </w:pPr>
            <w:r w:rsidRPr="0028408A">
              <w:rPr>
                <w:rFonts w:ascii="Arial" w:hAnsi="Arial" w:cs="Arial"/>
                <w:sz w:val="20"/>
              </w:rPr>
              <w:t>1</w:t>
            </w:r>
          </w:p>
        </w:tc>
        <w:tc>
          <w:tcPr>
            <w:tcW w:w="2085" w:type="dxa"/>
            <w:tcBorders>
              <w:top w:val="single" w:sz="4" w:space="0" w:color="auto"/>
              <w:left w:val="single" w:sz="4" w:space="0" w:color="auto"/>
              <w:bottom w:val="single" w:sz="4" w:space="0" w:color="auto"/>
              <w:right w:val="single" w:sz="4" w:space="0" w:color="auto"/>
            </w:tcBorders>
            <w:hideMark/>
          </w:tcPr>
          <w:p w:rsidR="00C557F4" w:rsidRPr="00EF1115" w:rsidRDefault="00EF1115" w:rsidP="00EF1115">
            <w:pPr>
              <w:spacing w:after="0"/>
              <w:rPr>
                <w:rFonts w:ascii="Arial" w:eastAsia="Times New Roman" w:hAnsi="Arial" w:cs="Arial"/>
                <w:color w:val="000000"/>
                <w:sz w:val="20"/>
                <w:szCs w:val="20"/>
              </w:rPr>
            </w:pPr>
            <w:r w:rsidRPr="00BA4C30">
              <w:rPr>
                <w:rFonts w:ascii="Arial" w:eastAsia="Times New Roman" w:hAnsi="Arial" w:cs="Arial"/>
                <w:color w:val="000000"/>
                <w:sz w:val="20"/>
                <w:szCs w:val="20"/>
              </w:rPr>
              <w:t xml:space="preserve">IMU </w:t>
            </w:r>
          </w:p>
        </w:tc>
        <w:tc>
          <w:tcPr>
            <w:tcW w:w="3985" w:type="dxa"/>
            <w:tcBorders>
              <w:top w:val="single" w:sz="4" w:space="0" w:color="auto"/>
              <w:left w:val="single" w:sz="4" w:space="0" w:color="auto"/>
              <w:bottom w:val="single" w:sz="4" w:space="0" w:color="auto"/>
              <w:right w:val="single" w:sz="4" w:space="0" w:color="auto"/>
            </w:tcBorders>
            <w:hideMark/>
          </w:tcPr>
          <w:p w:rsidR="00C557F4" w:rsidRPr="00DB3B88" w:rsidRDefault="00DB3B88" w:rsidP="00DB3B88">
            <w:pPr>
              <w:pStyle w:val="ListParagraph"/>
              <w:numPr>
                <w:ilvl w:val="0"/>
                <w:numId w:val="11"/>
              </w:numPr>
              <w:spacing w:after="0"/>
              <w:ind w:left="195" w:hanging="141"/>
              <w:rPr>
                <w:rFonts w:ascii="Arial" w:hAnsi="Arial" w:cs="Arial"/>
                <w:color w:val="000000"/>
                <w:sz w:val="20"/>
                <w:szCs w:val="20"/>
              </w:rPr>
            </w:pPr>
            <w:r w:rsidRPr="00DB3B88">
              <w:rPr>
                <w:rFonts w:ascii="Arial" w:hAnsi="Arial" w:cs="Arial" w:hint="eastAsia"/>
                <w:color w:val="000000"/>
                <w:sz w:val="20"/>
                <w:szCs w:val="20"/>
              </w:rPr>
              <w:t>Communication protocol</w:t>
            </w:r>
            <w:r w:rsidRPr="00DB3B88">
              <w:rPr>
                <w:rFonts w:ascii="Arial" w:hAnsi="Arial" w:cs="Arial"/>
                <w:color w:val="000000"/>
                <w:sz w:val="20"/>
                <w:szCs w:val="20"/>
              </w:rPr>
              <w:t xml:space="preserve"> : </w:t>
            </w:r>
            <w:r w:rsidRPr="00DB3B88">
              <w:rPr>
                <w:rFonts w:ascii="Arial" w:hAnsi="Arial" w:cs="Arial" w:hint="eastAsia"/>
                <w:color w:val="000000"/>
                <w:sz w:val="20"/>
                <w:szCs w:val="20"/>
              </w:rPr>
              <w:t xml:space="preserve"> I2C:0x68</w:t>
            </w:r>
          </w:p>
          <w:p w:rsidR="00DB3B88" w:rsidRPr="00DB3B88" w:rsidRDefault="00DB3B88" w:rsidP="00DB3B88">
            <w:pPr>
              <w:pStyle w:val="ListParagraph"/>
              <w:numPr>
                <w:ilvl w:val="0"/>
                <w:numId w:val="11"/>
              </w:numPr>
              <w:spacing w:after="0"/>
              <w:ind w:left="195" w:hanging="141"/>
              <w:rPr>
                <w:rFonts w:ascii="Arial" w:hAnsi="Arial" w:cs="Arial"/>
                <w:color w:val="000000"/>
                <w:sz w:val="20"/>
                <w:szCs w:val="20"/>
              </w:rPr>
            </w:pPr>
            <w:r w:rsidRPr="00DB3B88">
              <w:rPr>
                <w:rFonts w:ascii="Arial" w:hAnsi="Arial" w:cs="Arial" w:hint="eastAsia"/>
                <w:color w:val="000000"/>
                <w:sz w:val="20"/>
                <w:szCs w:val="20"/>
              </w:rPr>
              <w:t>Accelerometer range</w:t>
            </w:r>
            <w:r w:rsidRPr="00DB3B88">
              <w:rPr>
                <w:rFonts w:ascii="Arial" w:hAnsi="Arial" w:cs="Arial"/>
                <w:color w:val="000000"/>
                <w:sz w:val="20"/>
                <w:szCs w:val="20"/>
              </w:rPr>
              <w:t xml:space="preserve"> : </w:t>
            </w:r>
            <w:r w:rsidRPr="00DB3B88">
              <w:rPr>
                <w:rFonts w:ascii="Arial" w:hAnsi="Arial" w:cs="Arial" w:hint="eastAsia"/>
                <w:color w:val="000000"/>
                <w:sz w:val="20"/>
                <w:szCs w:val="20"/>
              </w:rPr>
              <w:t xml:space="preserve"> ±2g, ±4g, ±8g, or ±16g</w:t>
            </w:r>
          </w:p>
          <w:p w:rsidR="00DB3B88" w:rsidRPr="00DB3B88" w:rsidRDefault="00DB3B88" w:rsidP="00DB3B88">
            <w:pPr>
              <w:pStyle w:val="ListParagraph"/>
              <w:numPr>
                <w:ilvl w:val="0"/>
                <w:numId w:val="11"/>
              </w:numPr>
              <w:spacing w:after="0"/>
              <w:ind w:left="195" w:hanging="141"/>
              <w:rPr>
                <w:rFonts w:ascii="Arial" w:hAnsi="Arial" w:cs="Arial"/>
                <w:color w:val="000000"/>
                <w:sz w:val="20"/>
                <w:szCs w:val="20"/>
              </w:rPr>
            </w:pPr>
            <w:r w:rsidRPr="00DB3B88">
              <w:rPr>
                <w:rFonts w:ascii="Arial" w:hAnsi="Arial" w:cs="Arial" w:hint="eastAsia"/>
                <w:color w:val="000000"/>
                <w:sz w:val="20"/>
                <w:szCs w:val="20"/>
              </w:rPr>
              <w:t>Accelerometer noise</w:t>
            </w:r>
            <w:r w:rsidRPr="00DB3B88">
              <w:rPr>
                <w:rFonts w:ascii="Arial" w:hAnsi="Arial" w:cs="Arial"/>
                <w:color w:val="000000"/>
                <w:sz w:val="20"/>
                <w:szCs w:val="20"/>
              </w:rPr>
              <w:t xml:space="preserve"> : </w:t>
            </w:r>
            <w:r w:rsidRPr="00DB3B88">
              <w:rPr>
                <w:rFonts w:ascii="Arial" w:hAnsi="Arial" w:cs="Arial" w:hint="eastAsia"/>
                <w:color w:val="000000"/>
                <w:sz w:val="20"/>
                <w:szCs w:val="20"/>
              </w:rPr>
              <w:t xml:space="preserve"> 100 μg/√Hz</w:t>
            </w:r>
          </w:p>
          <w:p w:rsidR="00DB3B88" w:rsidRPr="00DB3B88" w:rsidRDefault="00DB3B88" w:rsidP="00DB3B88">
            <w:pPr>
              <w:pStyle w:val="ListParagraph"/>
              <w:numPr>
                <w:ilvl w:val="0"/>
                <w:numId w:val="11"/>
              </w:numPr>
              <w:spacing w:after="0"/>
              <w:ind w:left="195" w:hanging="141"/>
              <w:rPr>
                <w:rFonts w:ascii="Arial" w:hAnsi="Arial" w:cs="Arial"/>
                <w:color w:val="000000"/>
                <w:sz w:val="20"/>
                <w:szCs w:val="20"/>
              </w:rPr>
            </w:pPr>
            <w:r w:rsidRPr="00DB3B88">
              <w:rPr>
                <w:rFonts w:ascii="Arial" w:hAnsi="Arial" w:cs="Arial" w:hint="eastAsia"/>
                <w:color w:val="000000"/>
                <w:sz w:val="20"/>
                <w:szCs w:val="20"/>
              </w:rPr>
              <w:t>Gyroscope range</w:t>
            </w:r>
            <w:r w:rsidRPr="00DB3B88">
              <w:rPr>
                <w:rFonts w:ascii="Arial" w:hAnsi="Arial" w:cs="Arial"/>
                <w:color w:val="000000"/>
                <w:sz w:val="20"/>
                <w:szCs w:val="20"/>
              </w:rPr>
              <w:t xml:space="preserve"> : </w:t>
            </w:r>
            <w:r w:rsidRPr="00DB3B88">
              <w:rPr>
                <w:rFonts w:ascii="Arial" w:hAnsi="Arial" w:cs="Arial" w:hint="eastAsia"/>
                <w:color w:val="000000"/>
                <w:sz w:val="20"/>
                <w:szCs w:val="20"/>
              </w:rPr>
              <w:t xml:space="preserve"> ±250, ±500, ±1000, or ±2000 degrees per second</w:t>
            </w:r>
          </w:p>
          <w:p w:rsidR="00DB3B88" w:rsidRPr="00DB3B88" w:rsidRDefault="00DB3B88" w:rsidP="00DB3B88">
            <w:pPr>
              <w:pStyle w:val="ListParagraph"/>
              <w:numPr>
                <w:ilvl w:val="0"/>
                <w:numId w:val="11"/>
              </w:numPr>
              <w:spacing w:after="0"/>
              <w:ind w:left="195" w:hanging="141"/>
              <w:rPr>
                <w:rFonts w:ascii="Arial" w:hAnsi="Arial" w:cs="Arial"/>
                <w:color w:val="000000"/>
                <w:sz w:val="20"/>
                <w:szCs w:val="20"/>
              </w:rPr>
            </w:pPr>
            <w:r w:rsidRPr="00DB3B88">
              <w:rPr>
                <w:rFonts w:ascii="Arial" w:hAnsi="Arial" w:cs="Arial" w:hint="eastAsia"/>
                <w:color w:val="000000"/>
                <w:sz w:val="20"/>
                <w:szCs w:val="20"/>
              </w:rPr>
              <w:t>Gyroscope sensitivity error</w:t>
            </w:r>
            <w:r w:rsidRPr="00DB3B88">
              <w:rPr>
                <w:rFonts w:ascii="Arial" w:hAnsi="Arial" w:cs="Arial"/>
                <w:color w:val="000000"/>
                <w:sz w:val="20"/>
                <w:szCs w:val="20"/>
              </w:rPr>
              <w:t xml:space="preserve"> : </w:t>
            </w:r>
            <w:r w:rsidRPr="00DB3B88">
              <w:rPr>
                <w:rFonts w:ascii="Arial" w:hAnsi="Arial" w:cs="Arial" w:hint="eastAsia"/>
                <w:color w:val="000000"/>
                <w:sz w:val="20"/>
                <w:szCs w:val="20"/>
              </w:rPr>
              <w:t xml:space="preserve"> 1%</w:t>
            </w:r>
          </w:p>
          <w:p w:rsidR="00DB3B88" w:rsidRPr="00DB3B88" w:rsidRDefault="00DB3B88" w:rsidP="00EF1115">
            <w:pPr>
              <w:pStyle w:val="ListParagraph"/>
              <w:numPr>
                <w:ilvl w:val="0"/>
                <w:numId w:val="11"/>
              </w:numPr>
              <w:spacing w:after="0"/>
              <w:ind w:left="195" w:hanging="141"/>
              <w:rPr>
                <w:rFonts w:ascii="Arial" w:hAnsi="Arial" w:cs="Arial"/>
                <w:color w:val="000000"/>
                <w:sz w:val="20"/>
                <w:szCs w:val="20"/>
              </w:rPr>
            </w:pPr>
            <w:r w:rsidRPr="00DB3B88">
              <w:rPr>
                <w:rFonts w:ascii="Arial" w:hAnsi="Arial" w:cs="Arial" w:hint="eastAsia"/>
                <w:color w:val="000000"/>
                <w:sz w:val="20"/>
                <w:szCs w:val="20"/>
              </w:rPr>
              <w:t>Gyroscope noise</w:t>
            </w:r>
            <w:r w:rsidRPr="00DB3B88">
              <w:rPr>
                <w:rFonts w:ascii="Arial" w:hAnsi="Arial" w:cs="Arial"/>
                <w:color w:val="000000"/>
                <w:sz w:val="20"/>
                <w:szCs w:val="20"/>
              </w:rPr>
              <w:t xml:space="preserve"> : </w:t>
            </w:r>
            <w:r w:rsidRPr="00DB3B88">
              <w:rPr>
                <w:rFonts w:ascii="Arial" w:hAnsi="Arial" w:cs="Arial" w:hint="eastAsia"/>
                <w:color w:val="000000"/>
                <w:sz w:val="20"/>
                <w:szCs w:val="20"/>
              </w:rPr>
              <w:t xml:space="preserve"> ±4 mdps/√Hz</w:t>
            </w:r>
          </w:p>
        </w:tc>
        <w:tc>
          <w:tcPr>
            <w:tcW w:w="1981" w:type="dxa"/>
            <w:tcBorders>
              <w:top w:val="single" w:sz="4" w:space="0" w:color="auto"/>
              <w:left w:val="single" w:sz="4" w:space="0" w:color="auto"/>
              <w:bottom w:val="single" w:sz="4" w:space="0" w:color="auto"/>
              <w:right w:val="single" w:sz="4" w:space="0" w:color="auto"/>
            </w:tcBorders>
            <w:hideMark/>
          </w:tcPr>
          <w:p w:rsidR="00C557F4" w:rsidRPr="00EF1115" w:rsidRDefault="00EF1115" w:rsidP="00EF1115">
            <w:pPr>
              <w:spacing w:after="0"/>
              <w:rPr>
                <w:rFonts w:ascii="Arial" w:eastAsia="Times New Roman" w:hAnsi="Arial" w:cs="Arial"/>
                <w:color w:val="000000"/>
                <w:sz w:val="20"/>
                <w:szCs w:val="20"/>
              </w:rPr>
            </w:pPr>
            <w:r w:rsidRPr="00042401">
              <w:rPr>
                <w:rFonts w:ascii="Arial" w:eastAsia="Times New Roman" w:hAnsi="Arial" w:cs="Arial"/>
                <w:color w:val="000000"/>
                <w:sz w:val="20"/>
                <w:szCs w:val="20"/>
              </w:rPr>
              <w:t>10</w:t>
            </w:r>
          </w:p>
        </w:tc>
      </w:tr>
      <w:tr w:rsidR="00EF1115" w:rsidRPr="00D10FCF" w:rsidTr="000B2461">
        <w:trPr>
          <w:trHeight w:val="281"/>
        </w:trPr>
        <w:tc>
          <w:tcPr>
            <w:tcW w:w="531" w:type="dxa"/>
            <w:tcBorders>
              <w:top w:val="single" w:sz="4" w:space="0" w:color="auto"/>
              <w:left w:val="single" w:sz="4" w:space="0" w:color="auto"/>
              <w:bottom w:val="single" w:sz="4" w:space="0" w:color="auto"/>
              <w:right w:val="single" w:sz="4" w:space="0" w:color="auto"/>
            </w:tcBorders>
          </w:tcPr>
          <w:p w:rsidR="00EF1115" w:rsidRPr="0028408A" w:rsidRDefault="00EF1115" w:rsidP="00EF1115">
            <w:pPr>
              <w:pStyle w:val="NoSpacing"/>
              <w:rPr>
                <w:rFonts w:ascii="Arial" w:hAnsi="Arial" w:cs="Arial"/>
                <w:sz w:val="20"/>
              </w:rPr>
            </w:pPr>
            <w:r w:rsidRPr="0028408A">
              <w:rPr>
                <w:rFonts w:ascii="Arial" w:hAnsi="Arial" w:cs="Arial"/>
                <w:sz w:val="20"/>
              </w:rPr>
              <w:t>2</w:t>
            </w:r>
          </w:p>
        </w:tc>
        <w:tc>
          <w:tcPr>
            <w:tcW w:w="2085" w:type="dxa"/>
            <w:tcBorders>
              <w:top w:val="single" w:sz="4" w:space="0" w:color="auto"/>
              <w:left w:val="single" w:sz="4" w:space="0" w:color="auto"/>
              <w:bottom w:val="single" w:sz="4" w:space="0" w:color="auto"/>
              <w:right w:val="single" w:sz="4" w:space="0" w:color="auto"/>
            </w:tcBorders>
            <w:hideMark/>
          </w:tcPr>
          <w:p w:rsidR="00EF1115" w:rsidRDefault="00EF1115" w:rsidP="00EF1115">
            <w:pPr>
              <w:spacing w:after="0"/>
              <w:rPr>
                <w:rFonts w:ascii="Arial" w:eastAsia="Times New Roman" w:hAnsi="Arial" w:cs="Arial"/>
                <w:color w:val="000000"/>
                <w:sz w:val="20"/>
                <w:szCs w:val="20"/>
              </w:rPr>
            </w:pPr>
            <w:r w:rsidRPr="00BA4C30">
              <w:rPr>
                <w:rFonts w:ascii="Arial" w:eastAsia="Times New Roman" w:hAnsi="Arial" w:cs="Arial"/>
                <w:color w:val="000000"/>
                <w:sz w:val="20"/>
                <w:szCs w:val="20"/>
              </w:rPr>
              <w:t>Zigbee</w:t>
            </w:r>
          </w:p>
        </w:tc>
        <w:tc>
          <w:tcPr>
            <w:tcW w:w="3985" w:type="dxa"/>
            <w:tcBorders>
              <w:top w:val="single" w:sz="4" w:space="0" w:color="auto"/>
              <w:left w:val="single" w:sz="4" w:space="0" w:color="auto"/>
              <w:bottom w:val="single" w:sz="4" w:space="0" w:color="auto"/>
              <w:right w:val="single" w:sz="4" w:space="0" w:color="auto"/>
            </w:tcBorders>
            <w:hideMark/>
          </w:tcPr>
          <w:p w:rsidR="00DB3B88" w:rsidRPr="00DB3B88" w:rsidRDefault="00DB3B88" w:rsidP="00DB3B88">
            <w:pPr>
              <w:pStyle w:val="ListParagraph"/>
              <w:numPr>
                <w:ilvl w:val="0"/>
                <w:numId w:val="11"/>
              </w:numPr>
              <w:spacing w:after="0"/>
              <w:ind w:left="195" w:hanging="141"/>
              <w:rPr>
                <w:rFonts w:ascii="Arial" w:hAnsi="Arial" w:cs="Arial"/>
                <w:color w:val="000000"/>
                <w:sz w:val="20"/>
                <w:szCs w:val="20"/>
              </w:rPr>
            </w:pPr>
            <w:r w:rsidRPr="00DB3B88">
              <w:rPr>
                <w:rFonts w:ascii="Arial" w:hAnsi="Arial" w:cs="Arial"/>
                <w:color w:val="000000"/>
                <w:sz w:val="20"/>
                <w:szCs w:val="20"/>
              </w:rPr>
              <w:t>TX Peak Current: 40 mA.</w:t>
            </w:r>
          </w:p>
          <w:p w:rsidR="00DB3B88" w:rsidRPr="00DB3B88" w:rsidRDefault="00DB3B88" w:rsidP="00DB3B88">
            <w:pPr>
              <w:pStyle w:val="ListParagraph"/>
              <w:numPr>
                <w:ilvl w:val="0"/>
                <w:numId w:val="11"/>
              </w:numPr>
              <w:spacing w:after="0"/>
              <w:ind w:left="195" w:hanging="141"/>
              <w:rPr>
                <w:rFonts w:ascii="Arial" w:hAnsi="Arial" w:cs="Arial"/>
                <w:color w:val="000000"/>
                <w:sz w:val="20"/>
                <w:szCs w:val="20"/>
              </w:rPr>
            </w:pPr>
            <w:r w:rsidRPr="00DB3B88">
              <w:rPr>
                <w:rFonts w:ascii="Arial" w:hAnsi="Arial" w:cs="Arial"/>
                <w:color w:val="000000"/>
                <w:sz w:val="20"/>
                <w:szCs w:val="20"/>
              </w:rPr>
              <w:t>RX Current: 40 mA (@3.3 V)</w:t>
            </w:r>
          </w:p>
          <w:p w:rsidR="00DB3B88" w:rsidRPr="00DB3B88" w:rsidRDefault="00DB3B88" w:rsidP="00DB3B88">
            <w:pPr>
              <w:pStyle w:val="ListParagraph"/>
              <w:numPr>
                <w:ilvl w:val="0"/>
                <w:numId w:val="11"/>
              </w:numPr>
              <w:spacing w:after="0"/>
              <w:ind w:left="195" w:hanging="141"/>
              <w:rPr>
                <w:rFonts w:ascii="Arial" w:hAnsi="Arial" w:cs="Arial"/>
                <w:color w:val="000000"/>
                <w:sz w:val="20"/>
                <w:szCs w:val="20"/>
              </w:rPr>
            </w:pPr>
            <w:r w:rsidRPr="00DB3B88">
              <w:rPr>
                <w:rFonts w:ascii="Arial" w:hAnsi="Arial" w:cs="Arial"/>
                <w:color w:val="000000"/>
                <w:sz w:val="20"/>
                <w:szCs w:val="20"/>
              </w:rPr>
              <w:t>Power-down Current: &lt; 1 μA.</w:t>
            </w:r>
          </w:p>
          <w:p w:rsidR="00DB3B88" w:rsidRPr="00DB3B88" w:rsidRDefault="00DB3B88" w:rsidP="00DB3B88">
            <w:pPr>
              <w:pStyle w:val="ListParagraph"/>
              <w:numPr>
                <w:ilvl w:val="0"/>
                <w:numId w:val="11"/>
              </w:numPr>
              <w:spacing w:after="0"/>
              <w:ind w:left="195" w:hanging="141"/>
              <w:rPr>
                <w:rFonts w:ascii="Arial" w:hAnsi="Arial" w:cs="Arial"/>
                <w:color w:val="000000"/>
                <w:sz w:val="20"/>
                <w:szCs w:val="20"/>
              </w:rPr>
            </w:pPr>
            <w:r w:rsidRPr="00DB3B88">
              <w:rPr>
                <w:rFonts w:ascii="Arial" w:hAnsi="Arial" w:cs="Arial"/>
                <w:color w:val="000000"/>
                <w:sz w:val="20"/>
                <w:szCs w:val="20"/>
              </w:rPr>
              <w:t>Indoor/Urban: up to 133 ft (40 m)</w:t>
            </w:r>
          </w:p>
          <w:p w:rsidR="00DB3B88" w:rsidRPr="00DB3B88" w:rsidRDefault="00DB3B88" w:rsidP="00DB3B88">
            <w:pPr>
              <w:pStyle w:val="ListParagraph"/>
              <w:numPr>
                <w:ilvl w:val="0"/>
                <w:numId w:val="11"/>
              </w:numPr>
              <w:spacing w:after="0"/>
              <w:ind w:left="195" w:hanging="141"/>
              <w:rPr>
                <w:rFonts w:ascii="Arial" w:hAnsi="Arial" w:cs="Arial"/>
                <w:color w:val="000000"/>
                <w:sz w:val="20"/>
                <w:szCs w:val="20"/>
              </w:rPr>
            </w:pPr>
            <w:r w:rsidRPr="00DB3B88">
              <w:rPr>
                <w:rFonts w:ascii="Arial" w:hAnsi="Arial" w:cs="Arial"/>
                <w:color w:val="000000"/>
                <w:sz w:val="20"/>
                <w:szCs w:val="20"/>
              </w:rPr>
              <w:t>Outdoor line-of-sight: up to 400 ft (120 m)</w:t>
            </w:r>
          </w:p>
          <w:p w:rsidR="00DB3B88" w:rsidRPr="00DB3B88" w:rsidRDefault="00DB3B88" w:rsidP="00DB3B88">
            <w:pPr>
              <w:pStyle w:val="ListParagraph"/>
              <w:numPr>
                <w:ilvl w:val="0"/>
                <w:numId w:val="11"/>
              </w:numPr>
              <w:spacing w:after="0"/>
              <w:ind w:left="195" w:hanging="141"/>
              <w:rPr>
                <w:rFonts w:ascii="Arial" w:hAnsi="Arial" w:cs="Arial"/>
                <w:color w:val="000000"/>
                <w:sz w:val="20"/>
                <w:szCs w:val="20"/>
              </w:rPr>
            </w:pPr>
            <w:r w:rsidRPr="00DB3B88">
              <w:rPr>
                <w:rFonts w:ascii="Arial" w:hAnsi="Arial" w:cs="Arial"/>
                <w:color w:val="000000"/>
                <w:sz w:val="20"/>
                <w:szCs w:val="20"/>
              </w:rPr>
              <w:t>Transmit Power: 2 mW (3 dBm)</w:t>
            </w:r>
          </w:p>
          <w:p w:rsidR="00DB3B88" w:rsidRPr="00DB3B88" w:rsidRDefault="00DB3B88" w:rsidP="00DB3B88">
            <w:pPr>
              <w:pStyle w:val="ListParagraph"/>
              <w:numPr>
                <w:ilvl w:val="0"/>
                <w:numId w:val="11"/>
              </w:numPr>
              <w:spacing w:after="0"/>
              <w:ind w:left="195" w:hanging="141"/>
              <w:rPr>
                <w:rFonts w:ascii="Arial" w:hAnsi="Arial" w:cs="Arial"/>
                <w:color w:val="000000"/>
                <w:sz w:val="20"/>
                <w:szCs w:val="20"/>
              </w:rPr>
            </w:pPr>
            <w:r w:rsidRPr="00DB3B88">
              <w:rPr>
                <w:rFonts w:ascii="Arial" w:hAnsi="Arial" w:cs="Arial"/>
                <w:color w:val="000000"/>
                <w:sz w:val="20"/>
                <w:szCs w:val="20"/>
              </w:rPr>
              <w:t>Receiver Sensitivity: -96 dBm.</w:t>
            </w:r>
          </w:p>
          <w:p w:rsidR="00EF1115" w:rsidRPr="00DB3B88" w:rsidRDefault="00DB3B88" w:rsidP="00EF1115">
            <w:pPr>
              <w:pStyle w:val="ListParagraph"/>
              <w:numPr>
                <w:ilvl w:val="0"/>
                <w:numId w:val="11"/>
              </w:numPr>
              <w:spacing w:after="0"/>
              <w:ind w:left="195" w:hanging="141"/>
              <w:rPr>
                <w:rFonts w:ascii="Arial" w:hAnsi="Arial" w:cs="Arial"/>
                <w:color w:val="000000"/>
                <w:sz w:val="20"/>
                <w:szCs w:val="20"/>
              </w:rPr>
            </w:pPr>
            <w:r w:rsidRPr="00DB3B88">
              <w:rPr>
                <w:rFonts w:ascii="Arial" w:hAnsi="Arial" w:cs="Arial"/>
                <w:color w:val="000000"/>
                <w:sz w:val="20"/>
                <w:szCs w:val="20"/>
              </w:rPr>
              <w:t>Dimensions: 24mm x 28mm x 9mm (0.94in x 1.1in x 0.3in)</w:t>
            </w:r>
          </w:p>
        </w:tc>
        <w:tc>
          <w:tcPr>
            <w:tcW w:w="1981" w:type="dxa"/>
            <w:tcBorders>
              <w:top w:val="single" w:sz="4" w:space="0" w:color="auto"/>
              <w:left w:val="single" w:sz="4" w:space="0" w:color="auto"/>
              <w:bottom w:val="single" w:sz="4" w:space="0" w:color="auto"/>
              <w:right w:val="single" w:sz="4" w:space="0" w:color="auto"/>
            </w:tcBorders>
            <w:hideMark/>
          </w:tcPr>
          <w:p w:rsidR="00EF1115" w:rsidRPr="00042401" w:rsidRDefault="00EF1115" w:rsidP="00EF1115">
            <w:pPr>
              <w:spacing w:after="0"/>
              <w:rPr>
                <w:rFonts w:ascii="Arial" w:eastAsia="Times New Roman" w:hAnsi="Arial" w:cs="Arial"/>
                <w:color w:val="000000"/>
                <w:sz w:val="20"/>
                <w:szCs w:val="20"/>
              </w:rPr>
            </w:pPr>
            <w:r w:rsidRPr="00042401">
              <w:rPr>
                <w:rFonts w:ascii="Arial" w:eastAsia="Times New Roman" w:hAnsi="Arial" w:cs="Arial"/>
                <w:color w:val="000000"/>
                <w:sz w:val="20"/>
                <w:szCs w:val="20"/>
              </w:rPr>
              <w:t>4</w:t>
            </w:r>
          </w:p>
        </w:tc>
      </w:tr>
      <w:tr w:rsidR="00EF1115" w:rsidRPr="00D10FCF" w:rsidTr="000B2461">
        <w:trPr>
          <w:trHeight w:val="281"/>
        </w:trPr>
        <w:tc>
          <w:tcPr>
            <w:tcW w:w="531" w:type="dxa"/>
            <w:tcBorders>
              <w:top w:val="single" w:sz="4" w:space="0" w:color="auto"/>
              <w:left w:val="single" w:sz="4" w:space="0" w:color="auto"/>
              <w:bottom w:val="single" w:sz="4" w:space="0" w:color="auto"/>
              <w:right w:val="single" w:sz="4" w:space="0" w:color="auto"/>
            </w:tcBorders>
          </w:tcPr>
          <w:p w:rsidR="00EF1115" w:rsidRPr="0028408A" w:rsidRDefault="00EF1115" w:rsidP="00EF1115">
            <w:pPr>
              <w:pStyle w:val="NoSpacing"/>
              <w:rPr>
                <w:rFonts w:ascii="Arial" w:hAnsi="Arial" w:cs="Arial"/>
                <w:sz w:val="20"/>
              </w:rPr>
            </w:pPr>
            <w:r w:rsidRPr="0028408A">
              <w:rPr>
                <w:rFonts w:ascii="Arial" w:hAnsi="Arial" w:cs="Arial"/>
                <w:sz w:val="20"/>
              </w:rPr>
              <w:t>3</w:t>
            </w:r>
          </w:p>
        </w:tc>
        <w:tc>
          <w:tcPr>
            <w:tcW w:w="2085" w:type="dxa"/>
            <w:tcBorders>
              <w:top w:val="single" w:sz="4" w:space="0" w:color="auto"/>
              <w:left w:val="single" w:sz="4" w:space="0" w:color="auto"/>
              <w:bottom w:val="single" w:sz="4" w:space="0" w:color="auto"/>
              <w:right w:val="single" w:sz="4" w:space="0" w:color="auto"/>
            </w:tcBorders>
            <w:hideMark/>
          </w:tcPr>
          <w:p w:rsidR="00EF1115" w:rsidRDefault="00EF1115" w:rsidP="00EF1115">
            <w:pPr>
              <w:spacing w:after="0"/>
              <w:rPr>
                <w:rFonts w:ascii="Arial" w:eastAsia="Times New Roman" w:hAnsi="Arial" w:cs="Arial"/>
                <w:color w:val="000000"/>
                <w:sz w:val="20"/>
                <w:szCs w:val="20"/>
              </w:rPr>
            </w:pPr>
            <w:r w:rsidRPr="00BA4C30">
              <w:rPr>
                <w:rFonts w:ascii="Arial" w:eastAsia="Times New Roman" w:hAnsi="Arial" w:cs="Arial"/>
                <w:color w:val="000000"/>
                <w:sz w:val="20"/>
                <w:szCs w:val="20"/>
              </w:rPr>
              <w:t>LoRa</w:t>
            </w:r>
          </w:p>
        </w:tc>
        <w:tc>
          <w:tcPr>
            <w:tcW w:w="3985" w:type="dxa"/>
            <w:tcBorders>
              <w:top w:val="single" w:sz="4" w:space="0" w:color="auto"/>
              <w:left w:val="single" w:sz="4" w:space="0" w:color="auto"/>
              <w:bottom w:val="single" w:sz="4" w:space="0" w:color="auto"/>
              <w:right w:val="single" w:sz="4" w:space="0" w:color="auto"/>
            </w:tcBorders>
            <w:hideMark/>
          </w:tcPr>
          <w:p w:rsidR="004807B6" w:rsidRPr="004807B6" w:rsidRDefault="004807B6" w:rsidP="004807B6">
            <w:pPr>
              <w:pStyle w:val="ListParagraph"/>
              <w:numPr>
                <w:ilvl w:val="0"/>
                <w:numId w:val="11"/>
              </w:numPr>
              <w:spacing w:after="0"/>
              <w:ind w:left="195" w:hanging="141"/>
              <w:rPr>
                <w:rFonts w:ascii="Arial" w:hAnsi="Arial" w:cs="Arial"/>
                <w:color w:val="000000"/>
                <w:sz w:val="20"/>
                <w:szCs w:val="20"/>
              </w:rPr>
            </w:pPr>
            <w:r w:rsidRPr="004807B6">
              <w:rPr>
                <w:rFonts w:ascii="Arial" w:hAnsi="Arial" w:cs="Arial"/>
                <w:color w:val="000000"/>
                <w:sz w:val="20"/>
                <w:szCs w:val="20"/>
              </w:rPr>
              <w:t>LoRaTM Modem 168dB maximum link budget.</w:t>
            </w:r>
          </w:p>
          <w:p w:rsidR="004807B6" w:rsidRPr="004807B6" w:rsidRDefault="004807B6" w:rsidP="004807B6">
            <w:pPr>
              <w:pStyle w:val="ListParagraph"/>
              <w:numPr>
                <w:ilvl w:val="0"/>
                <w:numId w:val="11"/>
              </w:numPr>
              <w:spacing w:after="0"/>
              <w:ind w:left="195" w:hanging="141"/>
              <w:rPr>
                <w:rFonts w:ascii="Arial" w:hAnsi="Arial" w:cs="Arial"/>
                <w:color w:val="000000"/>
                <w:sz w:val="20"/>
                <w:szCs w:val="20"/>
              </w:rPr>
            </w:pPr>
            <w:r w:rsidRPr="004807B6">
              <w:rPr>
                <w:rFonts w:ascii="Arial" w:hAnsi="Arial" w:cs="Arial"/>
                <w:color w:val="000000"/>
                <w:sz w:val="20"/>
                <w:szCs w:val="20"/>
              </w:rPr>
              <w:t>+20dBm - 100mW constant RF output vs. V supply.</w:t>
            </w:r>
          </w:p>
          <w:p w:rsidR="004807B6" w:rsidRPr="004807B6" w:rsidRDefault="004807B6" w:rsidP="004807B6">
            <w:pPr>
              <w:pStyle w:val="ListParagraph"/>
              <w:numPr>
                <w:ilvl w:val="0"/>
                <w:numId w:val="11"/>
              </w:numPr>
              <w:spacing w:after="0"/>
              <w:ind w:left="195" w:hanging="141"/>
              <w:rPr>
                <w:rFonts w:ascii="Arial" w:hAnsi="Arial" w:cs="Arial"/>
                <w:color w:val="000000"/>
                <w:sz w:val="20"/>
                <w:szCs w:val="20"/>
              </w:rPr>
            </w:pPr>
            <w:r w:rsidRPr="004807B6">
              <w:rPr>
                <w:rFonts w:ascii="Arial" w:hAnsi="Arial" w:cs="Arial"/>
                <w:color w:val="000000"/>
                <w:sz w:val="20"/>
                <w:szCs w:val="20"/>
              </w:rPr>
              <w:t>+14dBm high efficiency PA.</w:t>
            </w:r>
          </w:p>
          <w:p w:rsidR="004807B6" w:rsidRPr="004807B6" w:rsidRDefault="004807B6" w:rsidP="004807B6">
            <w:pPr>
              <w:pStyle w:val="ListParagraph"/>
              <w:numPr>
                <w:ilvl w:val="0"/>
                <w:numId w:val="11"/>
              </w:numPr>
              <w:spacing w:after="0"/>
              <w:ind w:left="195" w:hanging="141"/>
              <w:rPr>
                <w:rFonts w:ascii="Arial" w:hAnsi="Arial" w:cs="Arial"/>
                <w:color w:val="000000"/>
                <w:sz w:val="20"/>
                <w:szCs w:val="20"/>
              </w:rPr>
            </w:pPr>
            <w:r w:rsidRPr="004807B6">
              <w:rPr>
                <w:rFonts w:ascii="Arial" w:hAnsi="Arial" w:cs="Arial"/>
                <w:color w:val="000000"/>
                <w:sz w:val="20"/>
                <w:szCs w:val="20"/>
              </w:rPr>
              <w:t>Programmable bit rate up to 300kbps.</w:t>
            </w:r>
          </w:p>
          <w:p w:rsidR="004807B6" w:rsidRPr="004807B6" w:rsidRDefault="004807B6" w:rsidP="004807B6">
            <w:pPr>
              <w:pStyle w:val="ListParagraph"/>
              <w:numPr>
                <w:ilvl w:val="0"/>
                <w:numId w:val="11"/>
              </w:numPr>
              <w:spacing w:after="0"/>
              <w:ind w:left="195" w:hanging="141"/>
              <w:rPr>
                <w:rFonts w:ascii="Arial" w:hAnsi="Arial" w:cs="Arial"/>
                <w:color w:val="000000"/>
                <w:sz w:val="20"/>
                <w:szCs w:val="20"/>
              </w:rPr>
            </w:pPr>
            <w:r w:rsidRPr="004807B6">
              <w:rPr>
                <w:rFonts w:ascii="Arial" w:hAnsi="Arial" w:cs="Arial"/>
                <w:color w:val="000000"/>
                <w:sz w:val="20"/>
                <w:szCs w:val="20"/>
              </w:rPr>
              <w:t>High sensitivity: down to -148dBm.</w:t>
            </w:r>
          </w:p>
          <w:p w:rsidR="004807B6" w:rsidRPr="004807B6" w:rsidRDefault="004807B6" w:rsidP="004807B6">
            <w:pPr>
              <w:pStyle w:val="ListParagraph"/>
              <w:numPr>
                <w:ilvl w:val="0"/>
                <w:numId w:val="11"/>
              </w:numPr>
              <w:spacing w:after="0"/>
              <w:ind w:left="195" w:hanging="141"/>
              <w:rPr>
                <w:rFonts w:ascii="Arial" w:hAnsi="Arial" w:cs="Arial"/>
                <w:color w:val="000000"/>
                <w:sz w:val="20"/>
                <w:szCs w:val="20"/>
              </w:rPr>
            </w:pPr>
            <w:r w:rsidRPr="004807B6">
              <w:rPr>
                <w:rFonts w:ascii="Arial" w:hAnsi="Arial" w:cs="Arial"/>
                <w:color w:val="000000"/>
                <w:sz w:val="20"/>
                <w:szCs w:val="20"/>
              </w:rPr>
              <w:t>Bullet-proof front end: IIP3 = -11dBm.</w:t>
            </w:r>
          </w:p>
          <w:p w:rsidR="004807B6" w:rsidRPr="004807B6" w:rsidRDefault="004807B6" w:rsidP="004807B6">
            <w:pPr>
              <w:pStyle w:val="ListParagraph"/>
              <w:numPr>
                <w:ilvl w:val="0"/>
                <w:numId w:val="11"/>
              </w:numPr>
              <w:spacing w:after="0"/>
              <w:ind w:left="195" w:hanging="141"/>
              <w:rPr>
                <w:rFonts w:ascii="Arial" w:hAnsi="Arial" w:cs="Arial"/>
                <w:color w:val="000000"/>
                <w:sz w:val="20"/>
                <w:szCs w:val="20"/>
              </w:rPr>
            </w:pPr>
            <w:r w:rsidRPr="004807B6">
              <w:rPr>
                <w:rFonts w:ascii="Arial" w:hAnsi="Arial" w:cs="Arial"/>
                <w:color w:val="000000"/>
                <w:sz w:val="20"/>
                <w:szCs w:val="20"/>
              </w:rPr>
              <w:t>Excellent blocking immunity.</w:t>
            </w:r>
          </w:p>
          <w:p w:rsidR="00EF1115" w:rsidRPr="00192CEE" w:rsidRDefault="004807B6" w:rsidP="00192CEE">
            <w:pPr>
              <w:pStyle w:val="ListParagraph"/>
              <w:numPr>
                <w:ilvl w:val="0"/>
                <w:numId w:val="11"/>
              </w:numPr>
              <w:spacing w:after="0"/>
              <w:ind w:left="195" w:hanging="141"/>
              <w:rPr>
                <w:rFonts w:ascii="Arial" w:hAnsi="Arial" w:cs="Arial"/>
                <w:color w:val="000000"/>
                <w:sz w:val="20"/>
                <w:szCs w:val="20"/>
              </w:rPr>
            </w:pPr>
            <w:r w:rsidRPr="004807B6">
              <w:rPr>
                <w:rFonts w:ascii="Arial" w:hAnsi="Arial" w:cs="Arial"/>
                <w:color w:val="000000"/>
                <w:sz w:val="20"/>
                <w:szCs w:val="20"/>
              </w:rPr>
              <w:t>Low RX current of 9.9mA, 200nA register retention.</w:t>
            </w:r>
          </w:p>
        </w:tc>
        <w:tc>
          <w:tcPr>
            <w:tcW w:w="1981" w:type="dxa"/>
            <w:tcBorders>
              <w:top w:val="single" w:sz="4" w:space="0" w:color="auto"/>
              <w:left w:val="single" w:sz="4" w:space="0" w:color="auto"/>
              <w:bottom w:val="single" w:sz="4" w:space="0" w:color="auto"/>
              <w:right w:val="single" w:sz="4" w:space="0" w:color="auto"/>
            </w:tcBorders>
            <w:hideMark/>
          </w:tcPr>
          <w:p w:rsidR="00EF1115" w:rsidRPr="00042401" w:rsidRDefault="00EF1115" w:rsidP="00EF1115">
            <w:pPr>
              <w:spacing w:after="0"/>
              <w:rPr>
                <w:rFonts w:ascii="Arial" w:eastAsia="Times New Roman" w:hAnsi="Arial" w:cs="Arial"/>
                <w:color w:val="000000"/>
                <w:sz w:val="20"/>
                <w:szCs w:val="20"/>
              </w:rPr>
            </w:pPr>
            <w:r w:rsidRPr="00042401">
              <w:rPr>
                <w:rFonts w:ascii="Arial" w:eastAsia="Times New Roman" w:hAnsi="Arial" w:cs="Arial"/>
                <w:color w:val="000000"/>
                <w:sz w:val="20"/>
                <w:szCs w:val="20"/>
              </w:rPr>
              <w:t>5</w:t>
            </w:r>
          </w:p>
        </w:tc>
      </w:tr>
      <w:tr w:rsidR="00EF1115" w:rsidRPr="00D10FCF" w:rsidTr="000B2461">
        <w:trPr>
          <w:trHeight w:val="281"/>
        </w:trPr>
        <w:tc>
          <w:tcPr>
            <w:tcW w:w="531" w:type="dxa"/>
            <w:tcBorders>
              <w:top w:val="single" w:sz="4" w:space="0" w:color="auto"/>
              <w:left w:val="single" w:sz="4" w:space="0" w:color="auto"/>
              <w:bottom w:val="single" w:sz="4" w:space="0" w:color="auto"/>
              <w:right w:val="single" w:sz="4" w:space="0" w:color="auto"/>
            </w:tcBorders>
          </w:tcPr>
          <w:p w:rsidR="00EF1115" w:rsidRPr="0028408A" w:rsidRDefault="00EF1115" w:rsidP="00EF1115">
            <w:pPr>
              <w:pStyle w:val="NoSpacing"/>
              <w:rPr>
                <w:rFonts w:ascii="Arial" w:hAnsi="Arial" w:cs="Arial"/>
                <w:sz w:val="20"/>
              </w:rPr>
            </w:pPr>
            <w:r w:rsidRPr="0028408A">
              <w:rPr>
                <w:rFonts w:ascii="Arial" w:hAnsi="Arial" w:cs="Arial"/>
                <w:sz w:val="20"/>
              </w:rPr>
              <w:t>4</w:t>
            </w:r>
          </w:p>
        </w:tc>
        <w:tc>
          <w:tcPr>
            <w:tcW w:w="2085" w:type="dxa"/>
            <w:tcBorders>
              <w:top w:val="single" w:sz="4" w:space="0" w:color="auto"/>
              <w:left w:val="single" w:sz="4" w:space="0" w:color="auto"/>
              <w:bottom w:val="single" w:sz="4" w:space="0" w:color="auto"/>
              <w:right w:val="single" w:sz="4" w:space="0" w:color="auto"/>
            </w:tcBorders>
            <w:hideMark/>
          </w:tcPr>
          <w:p w:rsidR="00EF1115" w:rsidRDefault="00EF1115" w:rsidP="00EF1115">
            <w:pPr>
              <w:spacing w:after="0"/>
              <w:rPr>
                <w:rFonts w:ascii="Arial" w:eastAsia="Times New Roman" w:hAnsi="Arial" w:cs="Arial"/>
                <w:color w:val="000000"/>
                <w:sz w:val="20"/>
                <w:szCs w:val="20"/>
              </w:rPr>
            </w:pPr>
            <w:r>
              <w:rPr>
                <w:rFonts w:ascii="Arial" w:eastAsia="Times New Roman" w:hAnsi="Arial" w:cs="Arial"/>
                <w:color w:val="000000"/>
                <w:sz w:val="20"/>
                <w:szCs w:val="20"/>
              </w:rPr>
              <w:t>I</w:t>
            </w:r>
            <w:r w:rsidRPr="00BA4C30">
              <w:rPr>
                <w:rFonts w:ascii="Arial" w:eastAsia="Times New Roman" w:hAnsi="Arial" w:cs="Arial"/>
                <w:color w:val="000000"/>
                <w:sz w:val="20"/>
                <w:szCs w:val="20"/>
              </w:rPr>
              <w:t>R temp sensor</w:t>
            </w:r>
          </w:p>
        </w:tc>
        <w:tc>
          <w:tcPr>
            <w:tcW w:w="3985" w:type="dxa"/>
            <w:tcBorders>
              <w:top w:val="single" w:sz="4" w:space="0" w:color="auto"/>
              <w:left w:val="single" w:sz="4" w:space="0" w:color="auto"/>
              <w:bottom w:val="single" w:sz="4" w:space="0" w:color="auto"/>
              <w:right w:val="single" w:sz="4" w:space="0" w:color="auto"/>
            </w:tcBorders>
            <w:hideMark/>
          </w:tcPr>
          <w:p w:rsidR="005E2F51" w:rsidRPr="005E2F51" w:rsidRDefault="005E2F51" w:rsidP="005E2F51">
            <w:pPr>
              <w:pStyle w:val="ListParagraph"/>
              <w:numPr>
                <w:ilvl w:val="0"/>
                <w:numId w:val="11"/>
              </w:numPr>
              <w:spacing w:after="0"/>
              <w:ind w:left="195" w:hanging="141"/>
              <w:rPr>
                <w:rFonts w:ascii="Arial" w:hAnsi="Arial" w:cs="Arial"/>
                <w:color w:val="000000"/>
                <w:sz w:val="20"/>
                <w:szCs w:val="20"/>
              </w:rPr>
            </w:pPr>
            <w:r w:rsidRPr="005E2F51">
              <w:rPr>
                <w:rFonts w:ascii="Arial" w:hAnsi="Arial" w:cs="Arial"/>
                <w:color w:val="000000"/>
                <w:sz w:val="20"/>
                <w:szCs w:val="20"/>
              </w:rPr>
              <w:t>Operating Voltage</w:t>
            </w:r>
            <w:r>
              <w:rPr>
                <w:rFonts w:ascii="Arial" w:hAnsi="Arial" w:cs="Arial"/>
                <w:color w:val="000000"/>
                <w:sz w:val="20"/>
                <w:szCs w:val="20"/>
              </w:rPr>
              <w:t xml:space="preserve"> : </w:t>
            </w:r>
            <w:r w:rsidRPr="005E2F51">
              <w:rPr>
                <w:rFonts w:ascii="Arial" w:hAnsi="Arial" w:cs="Arial"/>
                <w:color w:val="000000"/>
                <w:sz w:val="20"/>
                <w:szCs w:val="20"/>
              </w:rPr>
              <w:t>3-5V</w:t>
            </w:r>
          </w:p>
          <w:p w:rsidR="005E2F51" w:rsidRPr="005E2F51" w:rsidRDefault="005E2F51" w:rsidP="005E2F51">
            <w:pPr>
              <w:pStyle w:val="ListParagraph"/>
              <w:numPr>
                <w:ilvl w:val="0"/>
                <w:numId w:val="11"/>
              </w:numPr>
              <w:spacing w:after="0"/>
              <w:ind w:left="195" w:hanging="141"/>
              <w:rPr>
                <w:rFonts w:ascii="Arial" w:hAnsi="Arial" w:cs="Arial"/>
                <w:color w:val="000000"/>
                <w:sz w:val="20"/>
                <w:szCs w:val="20"/>
              </w:rPr>
            </w:pPr>
            <w:r w:rsidRPr="005E2F51">
              <w:rPr>
                <w:rFonts w:ascii="Arial" w:hAnsi="Arial" w:cs="Arial"/>
                <w:color w:val="000000"/>
                <w:sz w:val="20"/>
                <w:szCs w:val="20"/>
              </w:rPr>
              <w:t>Temperature Measurement Range</w:t>
            </w:r>
            <w:r>
              <w:rPr>
                <w:rFonts w:ascii="Arial" w:hAnsi="Arial" w:cs="Arial"/>
                <w:color w:val="000000"/>
                <w:sz w:val="20"/>
                <w:szCs w:val="20"/>
              </w:rPr>
              <w:t>:</w:t>
            </w:r>
          </w:p>
          <w:p w:rsidR="005E2F51" w:rsidRDefault="005E2F51" w:rsidP="005E2F51">
            <w:pPr>
              <w:pStyle w:val="ListParagraph"/>
              <w:spacing w:after="0"/>
              <w:ind w:left="195"/>
              <w:rPr>
                <w:rFonts w:ascii="Arial" w:hAnsi="Arial" w:cs="Arial"/>
                <w:color w:val="000000"/>
                <w:sz w:val="20"/>
                <w:szCs w:val="20"/>
              </w:rPr>
            </w:pPr>
            <w:r>
              <w:rPr>
                <w:rFonts w:ascii="Arial" w:hAnsi="Arial" w:cs="Arial"/>
                <w:color w:val="000000"/>
                <w:sz w:val="20"/>
                <w:szCs w:val="20"/>
              </w:rPr>
              <w:t xml:space="preserve">-70 °C to 380 °C </w:t>
            </w:r>
          </w:p>
          <w:p w:rsidR="005E2F51" w:rsidRPr="005E2F51" w:rsidRDefault="005E2F51" w:rsidP="005E2F51">
            <w:pPr>
              <w:pStyle w:val="ListParagraph"/>
              <w:numPr>
                <w:ilvl w:val="0"/>
                <w:numId w:val="11"/>
              </w:numPr>
              <w:spacing w:after="0"/>
              <w:ind w:left="195" w:hanging="141"/>
              <w:rPr>
                <w:rFonts w:ascii="Arial" w:hAnsi="Arial" w:cs="Arial"/>
                <w:color w:val="000000"/>
                <w:sz w:val="20"/>
                <w:szCs w:val="20"/>
              </w:rPr>
            </w:pPr>
            <w:r w:rsidRPr="005E2F51">
              <w:rPr>
                <w:rFonts w:ascii="Arial" w:hAnsi="Arial" w:cs="Arial"/>
                <w:color w:val="000000"/>
                <w:sz w:val="20"/>
                <w:szCs w:val="20"/>
              </w:rPr>
              <w:t>Accuracy (0-50 °C)</w:t>
            </w:r>
            <w:r>
              <w:rPr>
                <w:rFonts w:ascii="Arial" w:hAnsi="Arial" w:cs="Arial"/>
                <w:color w:val="000000"/>
                <w:sz w:val="20"/>
                <w:szCs w:val="20"/>
              </w:rPr>
              <w:t xml:space="preserve"> : </w:t>
            </w:r>
            <w:r w:rsidRPr="005E2F51">
              <w:rPr>
                <w:rFonts w:ascii="Arial" w:hAnsi="Arial" w:cs="Arial"/>
                <w:color w:val="000000"/>
                <w:sz w:val="20"/>
                <w:szCs w:val="20"/>
              </w:rPr>
              <w:t>0.5 °C</w:t>
            </w:r>
          </w:p>
          <w:p w:rsidR="005E2F51" w:rsidRPr="005E2F51" w:rsidRDefault="005E2F51" w:rsidP="005E2F51">
            <w:pPr>
              <w:pStyle w:val="ListParagraph"/>
              <w:numPr>
                <w:ilvl w:val="0"/>
                <w:numId w:val="11"/>
              </w:numPr>
              <w:spacing w:after="0"/>
              <w:ind w:left="195" w:hanging="141"/>
              <w:rPr>
                <w:rFonts w:ascii="Arial" w:hAnsi="Arial" w:cs="Arial"/>
                <w:color w:val="000000"/>
                <w:sz w:val="20"/>
                <w:szCs w:val="20"/>
              </w:rPr>
            </w:pPr>
            <w:r>
              <w:rPr>
                <w:rFonts w:ascii="Arial" w:hAnsi="Arial" w:cs="Arial"/>
                <w:color w:val="000000"/>
                <w:sz w:val="20"/>
                <w:szCs w:val="20"/>
              </w:rPr>
              <w:lastRenderedPageBreak/>
              <w:t xml:space="preserve">Measurement Resolution : </w:t>
            </w:r>
            <w:r w:rsidRPr="005E2F51">
              <w:rPr>
                <w:rFonts w:ascii="Arial" w:hAnsi="Arial" w:cs="Arial"/>
                <w:color w:val="000000"/>
                <w:sz w:val="20"/>
                <w:szCs w:val="20"/>
              </w:rPr>
              <w:t>0.02 °C</w:t>
            </w:r>
          </w:p>
          <w:p w:rsidR="00EF1115" w:rsidRPr="00D10FCF" w:rsidRDefault="005E2F51" w:rsidP="005E2F51">
            <w:pPr>
              <w:pStyle w:val="ListParagraph"/>
              <w:numPr>
                <w:ilvl w:val="0"/>
                <w:numId w:val="11"/>
              </w:numPr>
              <w:spacing w:after="0"/>
              <w:ind w:left="195" w:hanging="141"/>
              <w:rPr>
                <w:rFonts w:ascii="Arial" w:hAnsi="Arial" w:cs="Arial"/>
                <w:color w:val="000000"/>
              </w:rPr>
            </w:pPr>
            <w:r w:rsidRPr="005E2F51">
              <w:rPr>
                <w:rFonts w:ascii="Arial" w:hAnsi="Arial" w:cs="Arial"/>
                <w:color w:val="000000"/>
                <w:sz w:val="20"/>
                <w:szCs w:val="20"/>
              </w:rPr>
              <w:t>I2C Wiring works with Arduino and Raspberry Pi</w:t>
            </w:r>
          </w:p>
        </w:tc>
        <w:tc>
          <w:tcPr>
            <w:tcW w:w="1981" w:type="dxa"/>
            <w:tcBorders>
              <w:top w:val="single" w:sz="4" w:space="0" w:color="auto"/>
              <w:left w:val="single" w:sz="4" w:space="0" w:color="auto"/>
              <w:bottom w:val="single" w:sz="4" w:space="0" w:color="auto"/>
              <w:right w:val="single" w:sz="4" w:space="0" w:color="auto"/>
            </w:tcBorders>
            <w:hideMark/>
          </w:tcPr>
          <w:p w:rsidR="00EF1115" w:rsidRPr="00042401" w:rsidRDefault="00EF1115" w:rsidP="00EF1115">
            <w:pPr>
              <w:spacing w:after="0"/>
              <w:rPr>
                <w:rFonts w:ascii="Arial" w:eastAsia="Times New Roman" w:hAnsi="Arial" w:cs="Arial"/>
                <w:color w:val="000000"/>
                <w:sz w:val="20"/>
                <w:szCs w:val="20"/>
              </w:rPr>
            </w:pPr>
            <w:r w:rsidRPr="00042401">
              <w:rPr>
                <w:rFonts w:ascii="Arial" w:eastAsia="Times New Roman" w:hAnsi="Arial" w:cs="Arial"/>
                <w:color w:val="000000"/>
                <w:sz w:val="20"/>
                <w:szCs w:val="20"/>
              </w:rPr>
              <w:lastRenderedPageBreak/>
              <w:t>5</w:t>
            </w:r>
          </w:p>
        </w:tc>
      </w:tr>
      <w:tr w:rsidR="00EF1115" w:rsidRPr="00D10FCF" w:rsidTr="00C557F4">
        <w:trPr>
          <w:trHeight w:val="518"/>
        </w:trPr>
        <w:tc>
          <w:tcPr>
            <w:tcW w:w="531" w:type="dxa"/>
            <w:tcBorders>
              <w:top w:val="single" w:sz="4" w:space="0" w:color="auto"/>
              <w:left w:val="single" w:sz="4" w:space="0" w:color="auto"/>
              <w:bottom w:val="single" w:sz="4" w:space="0" w:color="auto"/>
              <w:right w:val="single" w:sz="4" w:space="0" w:color="auto"/>
            </w:tcBorders>
          </w:tcPr>
          <w:p w:rsidR="00EF1115" w:rsidRPr="0028408A" w:rsidRDefault="00EF1115" w:rsidP="00EF1115">
            <w:pPr>
              <w:pStyle w:val="NoSpacing"/>
              <w:rPr>
                <w:rFonts w:ascii="Arial" w:hAnsi="Arial" w:cs="Arial"/>
                <w:sz w:val="20"/>
              </w:rPr>
            </w:pPr>
            <w:r w:rsidRPr="0028408A">
              <w:rPr>
                <w:rFonts w:ascii="Arial" w:hAnsi="Arial" w:cs="Arial"/>
                <w:sz w:val="20"/>
              </w:rPr>
              <w:lastRenderedPageBreak/>
              <w:t>5</w:t>
            </w:r>
          </w:p>
        </w:tc>
        <w:tc>
          <w:tcPr>
            <w:tcW w:w="2085" w:type="dxa"/>
            <w:tcBorders>
              <w:top w:val="single" w:sz="4" w:space="0" w:color="auto"/>
              <w:left w:val="single" w:sz="4" w:space="0" w:color="auto"/>
              <w:bottom w:val="single" w:sz="4" w:space="0" w:color="auto"/>
              <w:right w:val="single" w:sz="4" w:space="0" w:color="auto"/>
            </w:tcBorders>
            <w:hideMark/>
          </w:tcPr>
          <w:p w:rsidR="00EF1115" w:rsidRDefault="00EF1115" w:rsidP="00EF1115">
            <w:pPr>
              <w:spacing w:after="0"/>
              <w:rPr>
                <w:rFonts w:ascii="Arial" w:eastAsia="Times New Roman" w:hAnsi="Arial" w:cs="Arial"/>
                <w:color w:val="000000"/>
                <w:sz w:val="20"/>
                <w:szCs w:val="20"/>
              </w:rPr>
            </w:pPr>
            <w:r w:rsidRPr="00BA4C30">
              <w:rPr>
                <w:rFonts w:ascii="Arial" w:eastAsia="Times New Roman" w:hAnsi="Arial" w:cs="Arial"/>
                <w:color w:val="000000"/>
                <w:sz w:val="20"/>
                <w:szCs w:val="20"/>
              </w:rPr>
              <w:t>Temperature and humidity</w:t>
            </w:r>
            <w:r>
              <w:rPr>
                <w:rFonts w:ascii="Arial" w:eastAsia="Times New Roman" w:hAnsi="Arial" w:cs="Arial"/>
                <w:color w:val="000000"/>
                <w:sz w:val="20"/>
                <w:szCs w:val="20"/>
              </w:rPr>
              <w:t xml:space="preserve"> Sensor</w:t>
            </w:r>
          </w:p>
        </w:tc>
        <w:tc>
          <w:tcPr>
            <w:tcW w:w="3985" w:type="dxa"/>
            <w:tcBorders>
              <w:top w:val="single" w:sz="4" w:space="0" w:color="auto"/>
              <w:left w:val="single" w:sz="4" w:space="0" w:color="auto"/>
              <w:bottom w:val="single" w:sz="4" w:space="0" w:color="auto"/>
              <w:right w:val="single" w:sz="4" w:space="0" w:color="auto"/>
            </w:tcBorders>
            <w:hideMark/>
          </w:tcPr>
          <w:p w:rsidR="00EF1115" w:rsidRPr="006D3DA6" w:rsidRDefault="006D3DA6" w:rsidP="006D3DA6">
            <w:pPr>
              <w:pStyle w:val="ListParagraph"/>
              <w:numPr>
                <w:ilvl w:val="0"/>
                <w:numId w:val="11"/>
              </w:numPr>
              <w:spacing w:after="0"/>
              <w:ind w:left="195" w:hanging="141"/>
              <w:rPr>
                <w:rFonts w:ascii="Arial" w:hAnsi="Arial" w:cs="Arial"/>
                <w:color w:val="000000"/>
                <w:sz w:val="20"/>
                <w:szCs w:val="20"/>
              </w:rPr>
            </w:pPr>
            <w:r w:rsidRPr="006D3DA6">
              <w:rPr>
                <w:rFonts w:ascii="Arial" w:hAnsi="Arial" w:cs="Arial"/>
                <w:color w:val="000000"/>
                <w:sz w:val="20"/>
                <w:szCs w:val="20"/>
              </w:rPr>
              <w:t>Power supply :  3.3-6V DC</w:t>
            </w:r>
          </w:p>
          <w:p w:rsidR="006D3DA6" w:rsidRPr="006D3DA6" w:rsidRDefault="006D3DA6" w:rsidP="006D3DA6">
            <w:pPr>
              <w:pStyle w:val="ListParagraph"/>
              <w:numPr>
                <w:ilvl w:val="0"/>
                <w:numId w:val="11"/>
              </w:numPr>
              <w:spacing w:after="0"/>
              <w:ind w:left="195" w:hanging="141"/>
              <w:rPr>
                <w:rFonts w:ascii="Arial" w:hAnsi="Arial" w:cs="Arial"/>
                <w:color w:val="000000"/>
                <w:sz w:val="20"/>
                <w:szCs w:val="20"/>
              </w:rPr>
            </w:pPr>
            <w:r w:rsidRPr="006D3DA6">
              <w:rPr>
                <w:rFonts w:ascii="Arial" w:hAnsi="Arial" w:cs="Arial"/>
                <w:color w:val="000000"/>
                <w:sz w:val="20"/>
                <w:szCs w:val="20"/>
              </w:rPr>
              <w:t>Operating range :  Humidity 0-100%RH;Temperature -40~80Celsius</w:t>
            </w:r>
          </w:p>
          <w:p w:rsidR="006D3DA6" w:rsidRPr="006D3DA6" w:rsidRDefault="006D3DA6" w:rsidP="006D3DA6">
            <w:pPr>
              <w:pStyle w:val="ListParagraph"/>
              <w:numPr>
                <w:ilvl w:val="0"/>
                <w:numId w:val="11"/>
              </w:numPr>
              <w:spacing w:after="0"/>
              <w:ind w:left="195" w:hanging="141"/>
              <w:rPr>
                <w:rFonts w:ascii="Arial" w:hAnsi="Arial" w:cs="Arial"/>
                <w:color w:val="000000"/>
                <w:sz w:val="20"/>
                <w:szCs w:val="20"/>
              </w:rPr>
            </w:pPr>
            <w:r w:rsidRPr="006D3DA6">
              <w:rPr>
                <w:rFonts w:ascii="Arial" w:hAnsi="Arial" w:cs="Arial"/>
                <w:color w:val="000000"/>
                <w:sz w:val="20"/>
                <w:szCs w:val="20"/>
              </w:rPr>
              <w:t>Accuracy :  Humidity +-2%RH(Max +-5%RH);Temperature &lt;+-0.5Celsius</w:t>
            </w:r>
          </w:p>
          <w:p w:rsidR="006D3DA6" w:rsidRPr="006D3DA6" w:rsidRDefault="006D3DA6" w:rsidP="006D3DA6">
            <w:pPr>
              <w:pStyle w:val="ListParagraph"/>
              <w:numPr>
                <w:ilvl w:val="0"/>
                <w:numId w:val="11"/>
              </w:numPr>
              <w:spacing w:after="0"/>
              <w:ind w:left="195" w:hanging="141"/>
              <w:rPr>
                <w:rFonts w:ascii="Arial" w:hAnsi="Arial" w:cs="Arial"/>
                <w:color w:val="000000"/>
                <w:sz w:val="20"/>
                <w:szCs w:val="20"/>
              </w:rPr>
            </w:pPr>
            <w:r w:rsidRPr="006D3DA6">
              <w:rPr>
                <w:rFonts w:ascii="Arial" w:hAnsi="Arial" w:cs="Arial"/>
                <w:color w:val="000000"/>
                <w:sz w:val="20"/>
                <w:szCs w:val="20"/>
              </w:rPr>
              <w:t>Resolution or sensitivity :  Humidity 0.1%RH; Temperature 0.1Celsius</w:t>
            </w:r>
          </w:p>
          <w:p w:rsidR="006D3DA6" w:rsidRPr="00D10FCF" w:rsidRDefault="006D3DA6" w:rsidP="006D3DA6">
            <w:pPr>
              <w:pStyle w:val="ListParagraph"/>
              <w:numPr>
                <w:ilvl w:val="0"/>
                <w:numId w:val="11"/>
              </w:numPr>
              <w:spacing w:after="0"/>
              <w:ind w:left="195" w:hanging="141"/>
              <w:rPr>
                <w:rFonts w:ascii="Arial" w:hAnsi="Arial" w:cs="Arial"/>
                <w:color w:val="000000"/>
              </w:rPr>
            </w:pPr>
            <w:r w:rsidRPr="006D3DA6">
              <w:rPr>
                <w:rFonts w:ascii="Arial" w:hAnsi="Arial" w:cs="Arial"/>
                <w:color w:val="000000"/>
                <w:sz w:val="20"/>
                <w:szCs w:val="20"/>
              </w:rPr>
              <w:t>Sensing period :  Average: 2s</w:t>
            </w:r>
          </w:p>
        </w:tc>
        <w:tc>
          <w:tcPr>
            <w:tcW w:w="1981" w:type="dxa"/>
            <w:tcBorders>
              <w:top w:val="single" w:sz="4" w:space="0" w:color="auto"/>
              <w:left w:val="single" w:sz="4" w:space="0" w:color="auto"/>
              <w:bottom w:val="single" w:sz="4" w:space="0" w:color="auto"/>
              <w:right w:val="single" w:sz="4" w:space="0" w:color="auto"/>
            </w:tcBorders>
            <w:hideMark/>
          </w:tcPr>
          <w:p w:rsidR="00EF1115" w:rsidRPr="00042401" w:rsidRDefault="00EF1115" w:rsidP="00EF1115">
            <w:pPr>
              <w:spacing w:after="0"/>
              <w:rPr>
                <w:rFonts w:ascii="Arial" w:eastAsia="Times New Roman" w:hAnsi="Arial" w:cs="Arial"/>
                <w:color w:val="000000"/>
                <w:sz w:val="20"/>
                <w:szCs w:val="20"/>
              </w:rPr>
            </w:pPr>
            <w:r w:rsidRPr="00042401">
              <w:rPr>
                <w:rFonts w:ascii="Arial" w:eastAsia="Times New Roman" w:hAnsi="Arial" w:cs="Arial"/>
                <w:color w:val="000000"/>
                <w:sz w:val="20"/>
                <w:szCs w:val="20"/>
              </w:rPr>
              <w:t>5</w:t>
            </w:r>
          </w:p>
        </w:tc>
      </w:tr>
      <w:tr w:rsidR="00EF1115" w:rsidRPr="00D10FCF" w:rsidTr="000B2461">
        <w:trPr>
          <w:trHeight w:val="313"/>
        </w:trPr>
        <w:tc>
          <w:tcPr>
            <w:tcW w:w="531" w:type="dxa"/>
            <w:tcBorders>
              <w:top w:val="single" w:sz="4" w:space="0" w:color="auto"/>
              <w:left w:val="single" w:sz="4" w:space="0" w:color="auto"/>
              <w:bottom w:val="single" w:sz="4" w:space="0" w:color="auto"/>
              <w:right w:val="single" w:sz="4" w:space="0" w:color="auto"/>
            </w:tcBorders>
          </w:tcPr>
          <w:p w:rsidR="00EF1115" w:rsidRPr="0028408A" w:rsidRDefault="00EF1115" w:rsidP="00EF1115">
            <w:pPr>
              <w:pStyle w:val="NoSpacing"/>
              <w:rPr>
                <w:rFonts w:ascii="Arial" w:hAnsi="Arial" w:cs="Arial"/>
                <w:sz w:val="20"/>
              </w:rPr>
            </w:pPr>
            <w:r w:rsidRPr="0028408A">
              <w:rPr>
                <w:rFonts w:ascii="Arial" w:hAnsi="Arial" w:cs="Arial"/>
                <w:sz w:val="20"/>
              </w:rPr>
              <w:t>6</w:t>
            </w:r>
          </w:p>
        </w:tc>
        <w:tc>
          <w:tcPr>
            <w:tcW w:w="2085" w:type="dxa"/>
            <w:tcBorders>
              <w:top w:val="single" w:sz="4" w:space="0" w:color="auto"/>
              <w:left w:val="single" w:sz="4" w:space="0" w:color="auto"/>
              <w:bottom w:val="single" w:sz="4" w:space="0" w:color="auto"/>
              <w:right w:val="single" w:sz="4" w:space="0" w:color="auto"/>
            </w:tcBorders>
            <w:hideMark/>
          </w:tcPr>
          <w:p w:rsidR="00EF1115" w:rsidRDefault="00EF1115" w:rsidP="00EF1115">
            <w:pPr>
              <w:spacing w:after="0"/>
              <w:rPr>
                <w:rFonts w:ascii="Arial" w:eastAsia="Times New Roman" w:hAnsi="Arial" w:cs="Arial"/>
                <w:color w:val="000000"/>
                <w:sz w:val="20"/>
                <w:szCs w:val="20"/>
              </w:rPr>
            </w:pPr>
            <w:r w:rsidRPr="00BA4C30">
              <w:rPr>
                <w:rFonts w:ascii="Arial" w:eastAsia="Times New Roman" w:hAnsi="Arial" w:cs="Arial"/>
                <w:color w:val="000000"/>
                <w:sz w:val="20"/>
                <w:szCs w:val="20"/>
              </w:rPr>
              <w:t>Drone remote</w:t>
            </w:r>
          </w:p>
        </w:tc>
        <w:tc>
          <w:tcPr>
            <w:tcW w:w="3985" w:type="dxa"/>
            <w:tcBorders>
              <w:top w:val="single" w:sz="4" w:space="0" w:color="auto"/>
              <w:left w:val="single" w:sz="4" w:space="0" w:color="auto"/>
              <w:bottom w:val="single" w:sz="4" w:space="0" w:color="auto"/>
              <w:right w:val="single" w:sz="4" w:space="0" w:color="auto"/>
            </w:tcBorders>
            <w:hideMark/>
          </w:tcPr>
          <w:p w:rsidR="00133ED3" w:rsidRPr="00EA33F2" w:rsidRDefault="00133ED3"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 xml:space="preserve">Channels: 6 Models: fixed wing / glider / helicopter / boat </w:t>
            </w:r>
          </w:p>
          <w:p w:rsidR="00133ED3" w:rsidRPr="00EA33F2" w:rsidRDefault="00133ED3"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 xml:space="preserve">Wireless frequency: 2.4GHz </w:t>
            </w:r>
          </w:p>
          <w:p w:rsidR="00133ED3" w:rsidRPr="00EA33F2" w:rsidRDefault="00133ED3"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 xml:space="preserve">Transmission power: &lt;20 dBm </w:t>
            </w:r>
          </w:p>
          <w:p w:rsidR="00133ED3" w:rsidRPr="00EA33F2" w:rsidRDefault="00133ED3"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 xml:space="preserve">Wireless protocol: AFHDS 2A </w:t>
            </w:r>
          </w:p>
          <w:p w:rsidR="00133ED3" w:rsidRPr="00EA33F2" w:rsidRDefault="00133ED3"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 xml:space="preserve">Range: 500 ～ 1500m (in the air) </w:t>
            </w:r>
          </w:p>
          <w:p w:rsidR="00133ED3" w:rsidRPr="00EA33F2" w:rsidRDefault="00133ED3"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 xml:space="preserve">Channel resolution: 4096 </w:t>
            </w:r>
          </w:p>
          <w:p w:rsidR="00133ED3" w:rsidRPr="00EA33F2" w:rsidRDefault="00133ED3"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 xml:space="preserve">Battery: 1.5AA * 4 </w:t>
            </w:r>
          </w:p>
          <w:p w:rsidR="00133ED3" w:rsidRPr="00EA33F2" w:rsidRDefault="00133ED3"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 xml:space="preserve">Low voltage alarm: ＜ 4.2V </w:t>
            </w:r>
          </w:p>
          <w:p w:rsidR="00133ED3" w:rsidRPr="00EA33F2" w:rsidRDefault="00133ED3"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 xml:space="preserve">Antenna type: dual antenna </w:t>
            </w:r>
          </w:p>
          <w:p w:rsidR="00133ED3" w:rsidRPr="00EA33F2" w:rsidRDefault="00133ED3"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 xml:space="preserve">Display: STN transflective display, LCD 128x64 dot matrix, </w:t>
            </w:r>
          </w:p>
          <w:p w:rsidR="00133ED3" w:rsidRPr="00EA33F2" w:rsidRDefault="00133ED3"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 xml:space="preserve">Data port: PS / 2 (PPM) </w:t>
            </w:r>
          </w:p>
          <w:p w:rsidR="00133ED3" w:rsidRPr="00EA33F2" w:rsidRDefault="00EA33F2" w:rsidP="00EA33F2">
            <w:pPr>
              <w:pStyle w:val="ListParagraph"/>
              <w:numPr>
                <w:ilvl w:val="0"/>
                <w:numId w:val="11"/>
              </w:numPr>
              <w:spacing w:after="0"/>
              <w:ind w:left="195" w:hanging="141"/>
              <w:rPr>
                <w:rFonts w:ascii="Arial" w:hAnsi="Arial" w:cs="Arial"/>
                <w:color w:val="000000"/>
                <w:sz w:val="20"/>
                <w:szCs w:val="20"/>
              </w:rPr>
            </w:pPr>
            <w:r>
              <w:rPr>
                <w:rFonts w:ascii="Arial" w:hAnsi="Arial" w:cs="Arial"/>
                <w:color w:val="000000"/>
                <w:sz w:val="20"/>
                <w:szCs w:val="20"/>
              </w:rPr>
              <w:t>Temperature range: -10°C — + 60°C</w:t>
            </w:r>
            <w:r w:rsidR="00133ED3" w:rsidRPr="00EA33F2">
              <w:rPr>
                <w:rFonts w:ascii="Arial" w:hAnsi="Arial" w:cs="Arial"/>
                <w:color w:val="000000"/>
                <w:sz w:val="20"/>
                <w:szCs w:val="20"/>
              </w:rPr>
              <w:t xml:space="preserve"> </w:t>
            </w:r>
          </w:p>
          <w:p w:rsidR="00EF1115" w:rsidRPr="00D10FCF" w:rsidRDefault="00133ED3" w:rsidP="00EA33F2">
            <w:pPr>
              <w:pStyle w:val="ListParagraph"/>
              <w:numPr>
                <w:ilvl w:val="0"/>
                <w:numId w:val="11"/>
              </w:numPr>
              <w:spacing w:after="0"/>
              <w:ind w:left="195" w:hanging="141"/>
              <w:rPr>
                <w:rFonts w:ascii="Arial" w:hAnsi="Arial" w:cs="Arial"/>
                <w:color w:val="000000"/>
              </w:rPr>
            </w:pPr>
            <w:r w:rsidRPr="00EA33F2">
              <w:rPr>
                <w:rFonts w:ascii="Arial" w:hAnsi="Arial" w:cs="Arial"/>
                <w:color w:val="000000"/>
                <w:sz w:val="20"/>
                <w:szCs w:val="20"/>
              </w:rPr>
              <w:t>Humidity range: 20% -95%</w:t>
            </w:r>
            <w:r w:rsidRPr="00133ED3">
              <w:rPr>
                <w:rFonts w:ascii="Arial" w:hAnsi="Arial" w:cs="Arial"/>
                <w:color w:val="000000"/>
              </w:rPr>
              <w:t xml:space="preserve"> </w:t>
            </w:r>
          </w:p>
        </w:tc>
        <w:tc>
          <w:tcPr>
            <w:tcW w:w="1981" w:type="dxa"/>
            <w:tcBorders>
              <w:top w:val="single" w:sz="4" w:space="0" w:color="auto"/>
              <w:left w:val="single" w:sz="4" w:space="0" w:color="auto"/>
              <w:bottom w:val="single" w:sz="4" w:space="0" w:color="auto"/>
              <w:right w:val="single" w:sz="4" w:space="0" w:color="auto"/>
            </w:tcBorders>
            <w:hideMark/>
          </w:tcPr>
          <w:p w:rsidR="00EF1115" w:rsidRPr="00042401" w:rsidRDefault="00EF1115" w:rsidP="00EF1115">
            <w:pPr>
              <w:spacing w:after="0"/>
              <w:rPr>
                <w:rFonts w:ascii="Arial" w:eastAsia="Times New Roman" w:hAnsi="Arial" w:cs="Arial"/>
                <w:color w:val="000000"/>
                <w:sz w:val="20"/>
                <w:szCs w:val="20"/>
              </w:rPr>
            </w:pPr>
            <w:r>
              <w:rPr>
                <w:rFonts w:ascii="Arial" w:eastAsia="Times New Roman" w:hAnsi="Arial" w:cs="Arial"/>
                <w:color w:val="000000"/>
                <w:sz w:val="20"/>
                <w:szCs w:val="20"/>
              </w:rPr>
              <w:t>3</w:t>
            </w:r>
          </w:p>
        </w:tc>
      </w:tr>
      <w:tr w:rsidR="00EF1115" w:rsidRPr="00D10FCF" w:rsidTr="00EA33F2">
        <w:trPr>
          <w:trHeight w:val="259"/>
        </w:trPr>
        <w:tc>
          <w:tcPr>
            <w:tcW w:w="531" w:type="dxa"/>
            <w:tcBorders>
              <w:top w:val="single" w:sz="4" w:space="0" w:color="auto"/>
              <w:left w:val="single" w:sz="4" w:space="0" w:color="auto"/>
              <w:bottom w:val="single" w:sz="4" w:space="0" w:color="auto"/>
              <w:right w:val="single" w:sz="4" w:space="0" w:color="auto"/>
            </w:tcBorders>
          </w:tcPr>
          <w:p w:rsidR="00EF1115" w:rsidRPr="0028408A" w:rsidRDefault="00EF1115" w:rsidP="00EF1115">
            <w:pPr>
              <w:pStyle w:val="NoSpacing"/>
              <w:rPr>
                <w:rFonts w:ascii="Arial" w:hAnsi="Arial" w:cs="Arial"/>
                <w:sz w:val="20"/>
              </w:rPr>
            </w:pPr>
            <w:r w:rsidRPr="0028408A">
              <w:rPr>
                <w:rFonts w:ascii="Arial" w:hAnsi="Arial" w:cs="Arial"/>
                <w:sz w:val="20"/>
              </w:rPr>
              <w:t>7</w:t>
            </w:r>
          </w:p>
        </w:tc>
        <w:tc>
          <w:tcPr>
            <w:tcW w:w="2085" w:type="dxa"/>
            <w:tcBorders>
              <w:top w:val="single" w:sz="4" w:space="0" w:color="auto"/>
              <w:left w:val="single" w:sz="4" w:space="0" w:color="auto"/>
              <w:bottom w:val="single" w:sz="4" w:space="0" w:color="auto"/>
              <w:right w:val="single" w:sz="4" w:space="0" w:color="auto"/>
            </w:tcBorders>
            <w:hideMark/>
          </w:tcPr>
          <w:p w:rsidR="00EF1115" w:rsidRDefault="00EF1115" w:rsidP="00EA33F2">
            <w:pPr>
              <w:spacing w:after="0"/>
              <w:rPr>
                <w:rFonts w:ascii="Arial" w:eastAsia="Times New Roman" w:hAnsi="Arial" w:cs="Arial"/>
                <w:color w:val="000000"/>
                <w:sz w:val="20"/>
                <w:szCs w:val="20"/>
              </w:rPr>
            </w:pPr>
            <w:r w:rsidRPr="00BA4C30">
              <w:rPr>
                <w:rFonts w:ascii="Arial" w:eastAsia="Times New Roman" w:hAnsi="Arial" w:cs="Arial"/>
                <w:color w:val="000000"/>
                <w:sz w:val="20"/>
                <w:szCs w:val="20"/>
              </w:rPr>
              <w:t>LIPO battery</w:t>
            </w:r>
          </w:p>
        </w:tc>
        <w:tc>
          <w:tcPr>
            <w:tcW w:w="3985" w:type="dxa"/>
            <w:tcBorders>
              <w:top w:val="single" w:sz="4" w:space="0" w:color="auto"/>
              <w:left w:val="single" w:sz="4" w:space="0" w:color="auto"/>
              <w:bottom w:val="single" w:sz="4" w:space="0" w:color="auto"/>
              <w:right w:val="single" w:sz="4" w:space="0" w:color="auto"/>
            </w:tcBorders>
            <w:hideMark/>
          </w:tcPr>
          <w:p w:rsidR="00EF1115" w:rsidRPr="00D10FCF" w:rsidRDefault="006901E1" w:rsidP="00EF1115">
            <w:pPr>
              <w:pStyle w:val="NoSpacing"/>
              <w:rPr>
                <w:rFonts w:ascii="Arial" w:hAnsi="Arial" w:cs="Arial"/>
                <w:color w:val="000000"/>
              </w:rPr>
            </w:pPr>
            <w:r w:rsidRPr="00042401">
              <w:rPr>
                <w:rFonts w:ascii="Arial" w:eastAsia="Times New Roman" w:hAnsi="Arial" w:cs="Arial"/>
                <w:color w:val="000000"/>
                <w:sz w:val="20"/>
                <w:szCs w:val="20"/>
              </w:rPr>
              <w:t>5200mah,11.1V</w:t>
            </w:r>
          </w:p>
        </w:tc>
        <w:tc>
          <w:tcPr>
            <w:tcW w:w="1981" w:type="dxa"/>
            <w:tcBorders>
              <w:top w:val="single" w:sz="4" w:space="0" w:color="auto"/>
              <w:left w:val="single" w:sz="4" w:space="0" w:color="auto"/>
              <w:bottom w:val="single" w:sz="4" w:space="0" w:color="auto"/>
              <w:right w:val="single" w:sz="4" w:space="0" w:color="auto"/>
            </w:tcBorders>
            <w:hideMark/>
          </w:tcPr>
          <w:p w:rsidR="00EF1115" w:rsidRPr="00042401" w:rsidRDefault="00EF1115" w:rsidP="00EF1115">
            <w:pPr>
              <w:spacing w:after="0"/>
              <w:rPr>
                <w:rFonts w:ascii="Arial" w:eastAsia="Times New Roman" w:hAnsi="Arial" w:cs="Arial"/>
                <w:color w:val="000000"/>
                <w:sz w:val="20"/>
                <w:szCs w:val="20"/>
              </w:rPr>
            </w:pPr>
            <w:r>
              <w:rPr>
                <w:rFonts w:ascii="Arial" w:eastAsia="Times New Roman" w:hAnsi="Arial" w:cs="Arial"/>
                <w:color w:val="000000"/>
                <w:sz w:val="20"/>
                <w:szCs w:val="20"/>
              </w:rPr>
              <w:t>5</w:t>
            </w:r>
          </w:p>
        </w:tc>
      </w:tr>
      <w:tr w:rsidR="00EF1115" w:rsidRPr="00D10FCF" w:rsidTr="00EA33F2">
        <w:trPr>
          <w:trHeight w:val="280"/>
        </w:trPr>
        <w:tc>
          <w:tcPr>
            <w:tcW w:w="531" w:type="dxa"/>
            <w:tcBorders>
              <w:top w:val="single" w:sz="4" w:space="0" w:color="auto"/>
              <w:left w:val="single" w:sz="4" w:space="0" w:color="auto"/>
              <w:bottom w:val="single" w:sz="4" w:space="0" w:color="auto"/>
              <w:right w:val="single" w:sz="4" w:space="0" w:color="auto"/>
            </w:tcBorders>
          </w:tcPr>
          <w:p w:rsidR="00EF1115" w:rsidRPr="0028408A" w:rsidRDefault="00EF1115" w:rsidP="00EF1115">
            <w:pPr>
              <w:pStyle w:val="NoSpacing"/>
              <w:rPr>
                <w:rFonts w:ascii="Arial" w:hAnsi="Arial" w:cs="Arial"/>
                <w:sz w:val="20"/>
              </w:rPr>
            </w:pPr>
            <w:r w:rsidRPr="0028408A">
              <w:rPr>
                <w:rFonts w:ascii="Arial" w:hAnsi="Arial" w:cs="Arial"/>
                <w:sz w:val="20"/>
              </w:rPr>
              <w:t>8</w:t>
            </w:r>
          </w:p>
        </w:tc>
        <w:tc>
          <w:tcPr>
            <w:tcW w:w="2085" w:type="dxa"/>
            <w:tcBorders>
              <w:top w:val="single" w:sz="4" w:space="0" w:color="auto"/>
              <w:left w:val="single" w:sz="4" w:space="0" w:color="auto"/>
              <w:bottom w:val="single" w:sz="4" w:space="0" w:color="auto"/>
              <w:right w:val="single" w:sz="4" w:space="0" w:color="auto"/>
            </w:tcBorders>
            <w:hideMark/>
          </w:tcPr>
          <w:p w:rsidR="00EF1115" w:rsidRDefault="00EF1115" w:rsidP="00EA33F2">
            <w:pPr>
              <w:spacing w:after="0"/>
              <w:rPr>
                <w:rFonts w:ascii="Arial" w:eastAsia="Times New Roman" w:hAnsi="Arial" w:cs="Arial"/>
                <w:color w:val="000000"/>
                <w:sz w:val="20"/>
                <w:szCs w:val="20"/>
              </w:rPr>
            </w:pPr>
            <w:r w:rsidRPr="00BA4C30">
              <w:rPr>
                <w:rFonts w:ascii="Arial" w:eastAsia="Times New Roman" w:hAnsi="Arial" w:cs="Arial"/>
                <w:color w:val="000000"/>
                <w:sz w:val="20"/>
                <w:szCs w:val="20"/>
              </w:rPr>
              <w:t>LIPO battery</w:t>
            </w:r>
          </w:p>
        </w:tc>
        <w:tc>
          <w:tcPr>
            <w:tcW w:w="3985" w:type="dxa"/>
            <w:tcBorders>
              <w:top w:val="single" w:sz="4" w:space="0" w:color="auto"/>
              <w:left w:val="single" w:sz="4" w:space="0" w:color="auto"/>
              <w:bottom w:val="single" w:sz="4" w:space="0" w:color="auto"/>
              <w:right w:val="single" w:sz="4" w:space="0" w:color="auto"/>
            </w:tcBorders>
            <w:hideMark/>
          </w:tcPr>
          <w:p w:rsidR="00EF1115" w:rsidRPr="00D10FCF" w:rsidRDefault="006901E1" w:rsidP="00EF1115">
            <w:pPr>
              <w:pStyle w:val="NoSpacing"/>
              <w:rPr>
                <w:rFonts w:ascii="Arial" w:hAnsi="Arial" w:cs="Arial"/>
                <w:color w:val="000000"/>
              </w:rPr>
            </w:pPr>
            <w:r>
              <w:rPr>
                <w:rFonts w:ascii="Arial" w:eastAsia="Times New Roman" w:hAnsi="Arial" w:cs="Arial"/>
                <w:color w:val="000000"/>
                <w:sz w:val="20"/>
                <w:szCs w:val="20"/>
              </w:rPr>
              <w:t>3300mah</w:t>
            </w:r>
            <w:r w:rsidRPr="00BA4C30">
              <w:rPr>
                <w:rFonts w:ascii="Arial" w:eastAsia="Times New Roman" w:hAnsi="Arial" w:cs="Arial"/>
                <w:color w:val="000000"/>
                <w:sz w:val="20"/>
                <w:szCs w:val="20"/>
              </w:rPr>
              <w:t>,14.8V</w:t>
            </w:r>
          </w:p>
        </w:tc>
        <w:tc>
          <w:tcPr>
            <w:tcW w:w="1981" w:type="dxa"/>
            <w:tcBorders>
              <w:top w:val="single" w:sz="4" w:space="0" w:color="auto"/>
              <w:left w:val="single" w:sz="4" w:space="0" w:color="auto"/>
              <w:bottom w:val="single" w:sz="4" w:space="0" w:color="auto"/>
              <w:right w:val="single" w:sz="4" w:space="0" w:color="auto"/>
            </w:tcBorders>
            <w:hideMark/>
          </w:tcPr>
          <w:p w:rsidR="00EF1115" w:rsidRPr="00042401" w:rsidRDefault="00EF1115" w:rsidP="00EF1115">
            <w:pPr>
              <w:spacing w:after="0"/>
              <w:rPr>
                <w:rFonts w:ascii="Arial" w:eastAsia="Times New Roman" w:hAnsi="Arial" w:cs="Arial"/>
                <w:color w:val="000000"/>
                <w:sz w:val="20"/>
                <w:szCs w:val="20"/>
              </w:rPr>
            </w:pPr>
            <w:r>
              <w:rPr>
                <w:rFonts w:ascii="Arial" w:eastAsia="Times New Roman" w:hAnsi="Arial" w:cs="Arial"/>
                <w:color w:val="000000"/>
                <w:sz w:val="20"/>
                <w:szCs w:val="20"/>
              </w:rPr>
              <w:t>4</w:t>
            </w:r>
          </w:p>
        </w:tc>
      </w:tr>
      <w:tr w:rsidR="00EF1115" w:rsidRPr="00D10FCF" w:rsidTr="000B2461">
        <w:trPr>
          <w:trHeight w:val="283"/>
        </w:trPr>
        <w:tc>
          <w:tcPr>
            <w:tcW w:w="531" w:type="dxa"/>
            <w:tcBorders>
              <w:top w:val="single" w:sz="4" w:space="0" w:color="auto"/>
              <w:left w:val="single" w:sz="4" w:space="0" w:color="auto"/>
              <w:bottom w:val="single" w:sz="4" w:space="0" w:color="auto"/>
              <w:right w:val="single" w:sz="4" w:space="0" w:color="auto"/>
            </w:tcBorders>
          </w:tcPr>
          <w:p w:rsidR="00EF1115" w:rsidRPr="0028408A" w:rsidRDefault="00EF1115" w:rsidP="00EF1115">
            <w:pPr>
              <w:pStyle w:val="NoSpacing"/>
              <w:rPr>
                <w:rFonts w:ascii="Arial" w:hAnsi="Arial" w:cs="Arial"/>
                <w:sz w:val="20"/>
              </w:rPr>
            </w:pPr>
            <w:r w:rsidRPr="0028408A">
              <w:rPr>
                <w:rFonts w:ascii="Arial" w:hAnsi="Arial" w:cs="Arial"/>
                <w:sz w:val="20"/>
              </w:rPr>
              <w:t>9</w:t>
            </w:r>
          </w:p>
        </w:tc>
        <w:tc>
          <w:tcPr>
            <w:tcW w:w="2085" w:type="dxa"/>
            <w:tcBorders>
              <w:top w:val="single" w:sz="4" w:space="0" w:color="auto"/>
              <w:left w:val="single" w:sz="4" w:space="0" w:color="auto"/>
              <w:bottom w:val="single" w:sz="4" w:space="0" w:color="auto"/>
              <w:right w:val="single" w:sz="4" w:space="0" w:color="auto"/>
            </w:tcBorders>
            <w:hideMark/>
          </w:tcPr>
          <w:p w:rsidR="00EF1115" w:rsidRDefault="00EF1115" w:rsidP="00EF1115">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LIPO </w:t>
            </w:r>
            <w:r w:rsidRPr="00BA4C30">
              <w:rPr>
                <w:rFonts w:ascii="Arial" w:eastAsia="Times New Roman" w:hAnsi="Arial" w:cs="Arial"/>
                <w:color w:val="000000"/>
                <w:sz w:val="20"/>
                <w:szCs w:val="20"/>
              </w:rPr>
              <w:t>charger</w:t>
            </w:r>
          </w:p>
        </w:tc>
        <w:tc>
          <w:tcPr>
            <w:tcW w:w="3985" w:type="dxa"/>
            <w:tcBorders>
              <w:top w:val="single" w:sz="4" w:space="0" w:color="auto"/>
              <w:left w:val="single" w:sz="4" w:space="0" w:color="auto"/>
              <w:bottom w:val="single" w:sz="4" w:space="0" w:color="auto"/>
              <w:right w:val="single" w:sz="4" w:space="0" w:color="auto"/>
            </w:tcBorders>
            <w:hideMark/>
          </w:tcPr>
          <w:p w:rsidR="005C2B35" w:rsidRPr="008C2671" w:rsidRDefault="005C2B35" w:rsidP="008C2671">
            <w:pPr>
              <w:pStyle w:val="ListParagraph"/>
              <w:numPr>
                <w:ilvl w:val="0"/>
                <w:numId w:val="11"/>
              </w:numPr>
              <w:spacing w:after="0"/>
              <w:ind w:left="195" w:hanging="141"/>
              <w:rPr>
                <w:rFonts w:ascii="Arial" w:hAnsi="Arial" w:cs="Arial"/>
                <w:color w:val="000000"/>
                <w:sz w:val="20"/>
                <w:szCs w:val="20"/>
              </w:rPr>
            </w:pPr>
            <w:r w:rsidRPr="008C2671">
              <w:rPr>
                <w:rFonts w:ascii="Arial" w:hAnsi="Arial" w:cs="Arial"/>
                <w:color w:val="000000"/>
                <w:sz w:val="20"/>
                <w:szCs w:val="20"/>
              </w:rPr>
              <w:t>AC 100~240v or 12V DC input</w:t>
            </w:r>
          </w:p>
          <w:p w:rsidR="005C2B35" w:rsidRPr="008C2671" w:rsidRDefault="005C2B35" w:rsidP="008C2671">
            <w:pPr>
              <w:pStyle w:val="ListParagraph"/>
              <w:numPr>
                <w:ilvl w:val="0"/>
                <w:numId w:val="11"/>
              </w:numPr>
              <w:spacing w:after="0"/>
              <w:ind w:left="195" w:hanging="141"/>
              <w:rPr>
                <w:rFonts w:ascii="Arial" w:hAnsi="Arial" w:cs="Arial"/>
                <w:color w:val="000000"/>
                <w:sz w:val="20"/>
                <w:szCs w:val="20"/>
              </w:rPr>
            </w:pPr>
            <w:r w:rsidRPr="008C2671">
              <w:rPr>
                <w:rFonts w:ascii="Arial" w:hAnsi="Arial" w:cs="Arial"/>
                <w:color w:val="000000"/>
                <w:sz w:val="20"/>
                <w:szCs w:val="20"/>
              </w:rPr>
              <w:t>Microprocessor controlled</w:t>
            </w:r>
          </w:p>
          <w:p w:rsidR="005C2B35" w:rsidRPr="008C2671" w:rsidRDefault="005C2B35" w:rsidP="008C2671">
            <w:pPr>
              <w:pStyle w:val="ListParagraph"/>
              <w:numPr>
                <w:ilvl w:val="0"/>
                <w:numId w:val="11"/>
              </w:numPr>
              <w:spacing w:after="0"/>
              <w:ind w:left="195" w:hanging="141"/>
              <w:rPr>
                <w:rFonts w:ascii="Arial" w:hAnsi="Arial" w:cs="Arial"/>
                <w:color w:val="000000"/>
                <w:sz w:val="20"/>
                <w:szCs w:val="20"/>
              </w:rPr>
            </w:pPr>
            <w:r w:rsidRPr="008C2671">
              <w:rPr>
                <w:rFonts w:ascii="Arial" w:hAnsi="Arial" w:cs="Arial"/>
                <w:color w:val="000000"/>
                <w:sz w:val="20"/>
                <w:szCs w:val="20"/>
              </w:rPr>
              <w:t>Li-ion, LiPo, and LiFe capable</w:t>
            </w:r>
          </w:p>
          <w:p w:rsidR="005C2B35" w:rsidRPr="008C2671" w:rsidRDefault="005C2B35" w:rsidP="008C2671">
            <w:pPr>
              <w:pStyle w:val="ListParagraph"/>
              <w:numPr>
                <w:ilvl w:val="0"/>
                <w:numId w:val="11"/>
              </w:numPr>
              <w:spacing w:after="0"/>
              <w:ind w:left="195" w:hanging="141"/>
              <w:rPr>
                <w:rFonts w:ascii="Arial" w:hAnsi="Arial" w:cs="Arial"/>
                <w:color w:val="000000"/>
                <w:sz w:val="20"/>
                <w:szCs w:val="20"/>
              </w:rPr>
            </w:pPr>
            <w:r w:rsidRPr="008C2671">
              <w:rPr>
                <w:rFonts w:ascii="Arial" w:hAnsi="Arial" w:cs="Arial"/>
                <w:color w:val="000000"/>
                <w:sz w:val="20"/>
                <w:szCs w:val="20"/>
              </w:rPr>
              <w:t>Battery break-in and cycling feature</w:t>
            </w:r>
          </w:p>
          <w:p w:rsidR="00EF1115" w:rsidRPr="008C2671" w:rsidRDefault="008C2671" w:rsidP="008C2671">
            <w:pPr>
              <w:pStyle w:val="ListParagraph"/>
              <w:numPr>
                <w:ilvl w:val="0"/>
                <w:numId w:val="11"/>
              </w:numPr>
              <w:spacing w:after="0"/>
              <w:ind w:left="195" w:hanging="141"/>
              <w:rPr>
                <w:rFonts w:ascii="Arial" w:hAnsi="Arial" w:cs="Arial"/>
                <w:color w:val="000000"/>
                <w:sz w:val="20"/>
                <w:szCs w:val="20"/>
              </w:rPr>
            </w:pPr>
            <w:r w:rsidRPr="008C2671">
              <w:rPr>
                <w:rFonts w:ascii="Arial" w:hAnsi="Arial" w:cs="Arial"/>
                <w:color w:val="000000"/>
                <w:sz w:val="20"/>
                <w:szCs w:val="20"/>
              </w:rPr>
              <w:t>Internal resistance checker to see pack health</w:t>
            </w:r>
          </w:p>
        </w:tc>
        <w:tc>
          <w:tcPr>
            <w:tcW w:w="1981" w:type="dxa"/>
            <w:tcBorders>
              <w:top w:val="single" w:sz="4" w:space="0" w:color="auto"/>
              <w:left w:val="single" w:sz="4" w:space="0" w:color="auto"/>
              <w:bottom w:val="single" w:sz="4" w:space="0" w:color="auto"/>
              <w:right w:val="single" w:sz="4" w:space="0" w:color="auto"/>
            </w:tcBorders>
            <w:hideMark/>
          </w:tcPr>
          <w:p w:rsidR="00EF1115" w:rsidRPr="00042401" w:rsidRDefault="00EF1115" w:rsidP="00EF1115">
            <w:pPr>
              <w:spacing w:after="0"/>
              <w:rPr>
                <w:rFonts w:ascii="Arial" w:eastAsia="Times New Roman" w:hAnsi="Arial" w:cs="Arial"/>
                <w:color w:val="000000"/>
                <w:sz w:val="20"/>
                <w:szCs w:val="20"/>
              </w:rPr>
            </w:pPr>
            <w:r>
              <w:rPr>
                <w:rFonts w:ascii="Arial" w:eastAsia="Times New Roman" w:hAnsi="Arial" w:cs="Arial"/>
                <w:color w:val="000000"/>
                <w:sz w:val="20"/>
                <w:szCs w:val="20"/>
              </w:rPr>
              <w:t>4</w:t>
            </w:r>
          </w:p>
        </w:tc>
      </w:tr>
      <w:tr w:rsidR="00EF1115" w:rsidRPr="00D10FCF" w:rsidTr="000B2461">
        <w:trPr>
          <w:trHeight w:val="283"/>
        </w:trPr>
        <w:tc>
          <w:tcPr>
            <w:tcW w:w="531" w:type="dxa"/>
            <w:tcBorders>
              <w:top w:val="single" w:sz="4" w:space="0" w:color="auto"/>
              <w:left w:val="single" w:sz="4" w:space="0" w:color="auto"/>
              <w:bottom w:val="single" w:sz="4" w:space="0" w:color="auto"/>
              <w:right w:val="single" w:sz="4" w:space="0" w:color="auto"/>
            </w:tcBorders>
          </w:tcPr>
          <w:p w:rsidR="00EF1115" w:rsidRPr="0028408A" w:rsidRDefault="00EF1115" w:rsidP="00EF1115">
            <w:pPr>
              <w:pStyle w:val="NoSpacing"/>
              <w:rPr>
                <w:rFonts w:ascii="Arial" w:hAnsi="Arial" w:cs="Arial"/>
                <w:sz w:val="20"/>
              </w:rPr>
            </w:pPr>
            <w:r w:rsidRPr="0028408A">
              <w:rPr>
                <w:rFonts w:ascii="Arial" w:hAnsi="Arial" w:cs="Arial"/>
                <w:sz w:val="20"/>
              </w:rPr>
              <w:t>10</w:t>
            </w:r>
          </w:p>
        </w:tc>
        <w:tc>
          <w:tcPr>
            <w:tcW w:w="2085" w:type="dxa"/>
            <w:tcBorders>
              <w:top w:val="single" w:sz="4" w:space="0" w:color="auto"/>
              <w:left w:val="single" w:sz="4" w:space="0" w:color="auto"/>
              <w:bottom w:val="single" w:sz="4" w:space="0" w:color="auto"/>
              <w:right w:val="single" w:sz="4" w:space="0" w:color="auto"/>
            </w:tcBorders>
            <w:hideMark/>
          </w:tcPr>
          <w:p w:rsidR="00EF1115" w:rsidRDefault="00EF1115" w:rsidP="00EF1115">
            <w:pPr>
              <w:spacing w:after="0"/>
              <w:rPr>
                <w:rFonts w:ascii="Arial" w:eastAsia="Times New Roman" w:hAnsi="Arial" w:cs="Arial"/>
                <w:color w:val="000000"/>
                <w:sz w:val="20"/>
                <w:szCs w:val="20"/>
              </w:rPr>
            </w:pPr>
            <w:r w:rsidRPr="00BA4C30">
              <w:rPr>
                <w:rFonts w:ascii="Arial" w:eastAsia="Times New Roman" w:hAnsi="Arial" w:cs="Arial"/>
                <w:color w:val="000000"/>
                <w:sz w:val="20"/>
                <w:szCs w:val="20"/>
              </w:rPr>
              <w:t>BLDC</w:t>
            </w:r>
          </w:p>
        </w:tc>
        <w:tc>
          <w:tcPr>
            <w:tcW w:w="3985" w:type="dxa"/>
            <w:tcBorders>
              <w:top w:val="single" w:sz="4" w:space="0" w:color="auto"/>
              <w:left w:val="single" w:sz="4" w:space="0" w:color="auto"/>
              <w:bottom w:val="single" w:sz="4" w:space="0" w:color="auto"/>
              <w:right w:val="single" w:sz="4" w:space="0" w:color="auto"/>
            </w:tcBorders>
            <w:hideMark/>
          </w:tcPr>
          <w:p w:rsidR="00560637" w:rsidRPr="00EA33F2" w:rsidRDefault="00560637"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KV: 920 KV.</w:t>
            </w:r>
          </w:p>
          <w:p w:rsidR="00560637" w:rsidRPr="00EA33F2" w:rsidRDefault="00560637"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ESC: 18A.</w:t>
            </w:r>
          </w:p>
          <w:p w:rsidR="00560637" w:rsidRPr="00EA33F2" w:rsidRDefault="00560637"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Thrust: 860 gm.</w:t>
            </w:r>
          </w:p>
          <w:p w:rsidR="00560637" w:rsidRPr="00EA33F2" w:rsidRDefault="00560637"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Propeller: 8″-10″</w:t>
            </w:r>
          </w:p>
          <w:p w:rsidR="00560637" w:rsidRPr="00EA33F2" w:rsidRDefault="00560637"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Diameter: 28 mm.</w:t>
            </w:r>
          </w:p>
          <w:p w:rsidR="00560637" w:rsidRPr="00EA33F2" w:rsidRDefault="00560637"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Length: 39.5 mm.</w:t>
            </w:r>
          </w:p>
          <w:p w:rsidR="00EF1115" w:rsidRPr="00D10FCF" w:rsidRDefault="00560637" w:rsidP="00EA33F2">
            <w:pPr>
              <w:pStyle w:val="ListParagraph"/>
              <w:numPr>
                <w:ilvl w:val="0"/>
                <w:numId w:val="11"/>
              </w:numPr>
              <w:spacing w:after="0"/>
              <w:ind w:left="195" w:hanging="141"/>
              <w:rPr>
                <w:rFonts w:ascii="Arial" w:hAnsi="Arial" w:cs="Arial"/>
                <w:color w:val="000000"/>
              </w:rPr>
            </w:pPr>
            <w:r w:rsidRPr="00EA33F2">
              <w:rPr>
                <w:rFonts w:ascii="Arial" w:hAnsi="Arial" w:cs="Arial"/>
                <w:color w:val="000000"/>
                <w:sz w:val="20"/>
                <w:szCs w:val="20"/>
              </w:rPr>
              <w:t>Weight: 53 gm.</w:t>
            </w:r>
          </w:p>
        </w:tc>
        <w:tc>
          <w:tcPr>
            <w:tcW w:w="1981" w:type="dxa"/>
            <w:tcBorders>
              <w:top w:val="single" w:sz="4" w:space="0" w:color="auto"/>
              <w:left w:val="single" w:sz="4" w:space="0" w:color="auto"/>
              <w:bottom w:val="single" w:sz="4" w:space="0" w:color="auto"/>
              <w:right w:val="single" w:sz="4" w:space="0" w:color="auto"/>
            </w:tcBorders>
            <w:hideMark/>
          </w:tcPr>
          <w:p w:rsidR="00EF1115" w:rsidRPr="00042401" w:rsidRDefault="00EF1115" w:rsidP="00EF1115">
            <w:pPr>
              <w:spacing w:after="0"/>
              <w:rPr>
                <w:rFonts w:ascii="Arial" w:eastAsia="Times New Roman" w:hAnsi="Arial" w:cs="Arial"/>
                <w:color w:val="000000"/>
                <w:sz w:val="20"/>
                <w:szCs w:val="20"/>
              </w:rPr>
            </w:pPr>
            <w:r>
              <w:rPr>
                <w:rFonts w:ascii="Arial" w:eastAsia="Times New Roman" w:hAnsi="Arial" w:cs="Arial"/>
                <w:color w:val="000000"/>
                <w:sz w:val="20"/>
                <w:szCs w:val="20"/>
              </w:rPr>
              <w:t>10</w:t>
            </w:r>
          </w:p>
        </w:tc>
      </w:tr>
      <w:tr w:rsidR="00EF1115" w:rsidRPr="00D10FCF" w:rsidTr="000B2461">
        <w:trPr>
          <w:trHeight w:val="283"/>
        </w:trPr>
        <w:tc>
          <w:tcPr>
            <w:tcW w:w="531" w:type="dxa"/>
            <w:tcBorders>
              <w:top w:val="single" w:sz="4" w:space="0" w:color="auto"/>
              <w:left w:val="single" w:sz="4" w:space="0" w:color="auto"/>
              <w:bottom w:val="single" w:sz="4" w:space="0" w:color="auto"/>
              <w:right w:val="single" w:sz="4" w:space="0" w:color="auto"/>
            </w:tcBorders>
          </w:tcPr>
          <w:p w:rsidR="00EF1115" w:rsidRPr="0028408A" w:rsidRDefault="00EF1115" w:rsidP="00EF1115">
            <w:pPr>
              <w:pStyle w:val="NoSpacing"/>
              <w:rPr>
                <w:rFonts w:ascii="Arial" w:hAnsi="Arial" w:cs="Arial"/>
                <w:sz w:val="20"/>
              </w:rPr>
            </w:pPr>
            <w:r w:rsidRPr="0028408A">
              <w:rPr>
                <w:rFonts w:ascii="Arial" w:hAnsi="Arial" w:cs="Arial"/>
                <w:sz w:val="20"/>
              </w:rPr>
              <w:t>11</w:t>
            </w:r>
          </w:p>
        </w:tc>
        <w:tc>
          <w:tcPr>
            <w:tcW w:w="2085" w:type="dxa"/>
            <w:tcBorders>
              <w:top w:val="single" w:sz="4" w:space="0" w:color="auto"/>
              <w:left w:val="single" w:sz="4" w:space="0" w:color="auto"/>
              <w:bottom w:val="single" w:sz="4" w:space="0" w:color="auto"/>
              <w:right w:val="single" w:sz="4" w:space="0" w:color="auto"/>
            </w:tcBorders>
            <w:hideMark/>
          </w:tcPr>
          <w:p w:rsidR="00EF1115" w:rsidRDefault="00EF1115" w:rsidP="00EF1115">
            <w:pPr>
              <w:spacing w:after="0"/>
              <w:rPr>
                <w:rFonts w:ascii="Arial" w:eastAsia="Times New Roman" w:hAnsi="Arial" w:cs="Arial"/>
                <w:color w:val="000000"/>
                <w:sz w:val="20"/>
                <w:szCs w:val="20"/>
              </w:rPr>
            </w:pPr>
            <w:r w:rsidRPr="00BA4C30">
              <w:rPr>
                <w:rFonts w:ascii="Arial" w:eastAsia="Times New Roman" w:hAnsi="Arial" w:cs="Arial"/>
                <w:color w:val="000000"/>
                <w:sz w:val="20"/>
                <w:szCs w:val="20"/>
              </w:rPr>
              <w:t>ESC</w:t>
            </w:r>
          </w:p>
        </w:tc>
        <w:tc>
          <w:tcPr>
            <w:tcW w:w="3985" w:type="dxa"/>
            <w:tcBorders>
              <w:top w:val="single" w:sz="4" w:space="0" w:color="auto"/>
              <w:left w:val="single" w:sz="4" w:space="0" w:color="auto"/>
              <w:bottom w:val="single" w:sz="4" w:space="0" w:color="auto"/>
              <w:right w:val="single" w:sz="4" w:space="0" w:color="auto"/>
            </w:tcBorders>
            <w:hideMark/>
          </w:tcPr>
          <w:tbl>
            <w:tblPr>
              <w:tblW w:w="2998" w:type="dxa"/>
              <w:shd w:val="clear" w:color="auto" w:fill="FFFFFF"/>
              <w:tblCellMar>
                <w:top w:w="15" w:type="dxa"/>
                <w:left w:w="15" w:type="dxa"/>
                <w:bottom w:w="15" w:type="dxa"/>
                <w:right w:w="15" w:type="dxa"/>
              </w:tblCellMar>
              <w:tblLook w:val="04A0" w:firstRow="1" w:lastRow="0" w:firstColumn="1" w:lastColumn="0" w:noHBand="0" w:noVBand="1"/>
            </w:tblPr>
            <w:tblGrid>
              <w:gridCol w:w="2998"/>
            </w:tblGrid>
            <w:tr w:rsidR="00560637" w:rsidRPr="001F731D" w:rsidTr="00560637">
              <w:tc>
                <w:tcPr>
                  <w:tcW w:w="0" w:type="auto"/>
                  <w:shd w:val="clear" w:color="auto" w:fill="FFFFFF"/>
                  <w:tcMar>
                    <w:top w:w="0" w:type="dxa"/>
                    <w:left w:w="0" w:type="dxa"/>
                    <w:bottom w:w="0" w:type="dxa"/>
                    <w:right w:w="0" w:type="dxa"/>
                  </w:tcMar>
                  <w:vAlign w:val="center"/>
                  <w:hideMark/>
                </w:tcPr>
                <w:p w:rsidR="00560637" w:rsidRPr="00EA33F2" w:rsidRDefault="00560637" w:rsidP="00F35D42">
                  <w:pPr>
                    <w:pStyle w:val="ListParagraph"/>
                    <w:framePr w:hSpace="180" w:wrap="around" w:vAnchor="text" w:hAnchor="margin" w:xAlign="center" w:y="3"/>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Burst Current (A) : 60</w:t>
                  </w:r>
                </w:p>
              </w:tc>
            </w:tr>
            <w:tr w:rsidR="00560637" w:rsidRPr="001F731D" w:rsidTr="00560637">
              <w:tc>
                <w:tcPr>
                  <w:tcW w:w="0" w:type="auto"/>
                  <w:shd w:val="clear" w:color="auto" w:fill="FFFFFF"/>
                  <w:tcMar>
                    <w:top w:w="0" w:type="dxa"/>
                    <w:left w:w="0" w:type="dxa"/>
                    <w:bottom w:w="0" w:type="dxa"/>
                    <w:right w:w="0" w:type="dxa"/>
                  </w:tcMar>
                  <w:vAlign w:val="center"/>
                  <w:hideMark/>
                </w:tcPr>
                <w:p w:rsidR="00560637" w:rsidRPr="00EA33F2" w:rsidRDefault="00560637" w:rsidP="00F35D42">
                  <w:pPr>
                    <w:pStyle w:val="ListParagraph"/>
                    <w:framePr w:hSpace="180" w:wrap="around" w:vAnchor="text" w:hAnchor="margin" w:xAlign="center" w:y="3"/>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Constant Current (A) : 40</w:t>
                  </w:r>
                </w:p>
              </w:tc>
            </w:tr>
            <w:tr w:rsidR="00560637" w:rsidRPr="001F731D" w:rsidTr="00560637">
              <w:tc>
                <w:tcPr>
                  <w:tcW w:w="0" w:type="auto"/>
                  <w:shd w:val="clear" w:color="auto" w:fill="FFFFFF"/>
                  <w:tcMar>
                    <w:top w:w="0" w:type="dxa"/>
                    <w:left w:w="0" w:type="dxa"/>
                    <w:bottom w:w="0" w:type="dxa"/>
                    <w:right w:w="0" w:type="dxa"/>
                  </w:tcMar>
                  <w:vAlign w:val="center"/>
                  <w:hideMark/>
                </w:tcPr>
                <w:p w:rsidR="00560637" w:rsidRPr="00EA33F2" w:rsidRDefault="00560637" w:rsidP="00F35D42">
                  <w:pPr>
                    <w:pStyle w:val="ListParagraph"/>
                    <w:framePr w:hSpace="180" w:wrap="around" w:vAnchor="text" w:hAnchor="margin" w:xAlign="center" w:y="3"/>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BEC :  Yes (5V/3A)</w:t>
                  </w:r>
                </w:p>
              </w:tc>
            </w:tr>
            <w:tr w:rsidR="00560637" w:rsidRPr="001F731D" w:rsidTr="00560637">
              <w:tc>
                <w:tcPr>
                  <w:tcW w:w="0" w:type="auto"/>
                  <w:shd w:val="clear" w:color="auto" w:fill="FFFFFF"/>
                  <w:tcMar>
                    <w:top w:w="0" w:type="dxa"/>
                    <w:left w:w="0" w:type="dxa"/>
                    <w:bottom w:w="0" w:type="dxa"/>
                    <w:right w:w="0" w:type="dxa"/>
                  </w:tcMar>
                  <w:vAlign w:val="center"/>
                  <w:hideMark/>
                </w:tcPr>
                <w:p w:rsidR="00560637" w:rsidRPr="00EA33F2" w:rsidRDefault="00560637" w:rsidP="00F35D42">
                  <w:pPr>
                    <w:pStyle w:val="ListParagraph"/>
                    <w:framePr w:hSpace="180" w:wrap="around" w:vAnchor="text" w:hAnchor="margin" w:xAlign="center" w:y="3"/>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Weight (gm) : 34</w:t>
                  </w:r>
                </w:p>
              </w:tc>
            </w:tr>
          </w:tbl>
          <w:p w:rsidR="00EF1115" w:rsidRPr="00D10FCF" w:rsidRDefault="00EF1115" w:rsidP="00EF1115">
            <w:pPr>
              <w:pStyle w:val="NoSpacing"/>
              <w:rPr>
                <w:rFonts w:ascii="Arial" w:hAnsi="Arial" w:cs="Arial"/>
                <w:color w:val="000000"/>
              </w:rPr>
            </w:pPr>
          </w:p>
        </w:tc>
        <w:tc>
          <w:tcPr>
            <w:tcW w:w="1981" w:type="dxa"/>
            <w:tcBorders>
              <w:top w:val="single" w:sz="4" w:space="0" w:color="auto"/>
              <w:left w:val="single" w:sz="4" w:space="0" w:color="auto"/>
              <w:bottom w:val="single" w:sz="4" w:space="0" w:color="auto"/>
              <w:right w:val="single" w:sz="4" w:space="0" w:color="auto"/>
            </w:tcBorders>
            <w:hideMark/>
          </w:tcPr>
          <w:p w:rsidR="00EF1115" w:rsidRPr="00042401" w:rsidRDefault="00EF1115" w:rsidP="00EF1115">
            <w:pPr>
              <w:spacing w:after="0"/>
              <w:rPr>
                <w:rFonts w:ascii="Arial" w:eastAsia="Times New Roman" w:hAnsi="Arial" w:cs="Arial"/>
                <w:color w:val="000000"/>
                <w:sz w:val="20"/>
                <w:szCs w:val="20"/>
              </w:rPr>
            </w:pPr>
            <w:r>
              <w:rPr>
                <w:rFonts w:ascii="Arial" w:eastAsia="Times New Roman" w:hAnsi="Arial" w:cs="Arial"/>
                <w:color w:val="000000"/>
                <w:sz w:val="20"/>
                <w:szCs w:val="20"/>
              </w:rPr>
              <w:t>10</w:t>
            </w:r>
          </w:p>
        </w:tc>
      </w:tr>
      <w:tr w:rsidR="00EF1115" w:rsidRPr="00D10FCF" w:rsidTr="000B2461">
        <w:trPr>
          <w:trHeight w:val="283"/>
        </w:trPr>
        <w:tc>
          <w:tcPr>
            <w:tcW w:w="531" w:type="dxa"/>
            <w:tcBorders>
              <w:top w:val="single" w:sz="4" w:space="0" w:color="auto"/>
              <w:left w:val="single" w:sz="4" w:space="0" w:color="auto"/>
              <w:bottom w:val="single" w:sz="4" w:space="0" w:color="auto"/>
              <w:right w:val="single" w:sz="4" w:space="0" w:color="auto"/>
            </w:tcBorders>
          </w:tcPr>
          <w:p w:rsidR="00EF1115" w:rsidRPr="0028408A" w:rsidRDefault="00EF1115" w:rsidP="00EF1115">
            <w:pPr>
              <w:pStyle w:val="NoSpacing"/>
              <w:rPr>
                <w:rFonts w:ascii="Arial" w:hAnsi="Arial" w:cs="Arial"/>
                <w:sz w:val="20"/>
              </w:rPr>
            </w:pPr>
            <w:r w:rsidRPr="0028408A">
              <w:rPr>
                <w:rFonts w:ascii="Arial" w:hAnsi="Arial" w:cs="Arial"/>
                <w:sz w:val="20"/>
              </w:rPr>
              <w:lastRenderedPageBreak/>
              <w:t>12</w:t>
            </w:r>
          </w:p>
        </w:tc>
        <w:tc>
          <w:tcPr>
            <w:tcW w:w="2085" w:type="dxa"/>
            <w:tcBorders>
              <w:top w:val="single" w:sz="4" w:space="0" w:color="auto"/>
              <w:left w:val="single" w:sz="4" w:space="0" w:color="auto"/>
              <w:bottom w:val="single" w:sz="4" w:space="0" w:color="auto"/>
              <w:right w:val="single" w:sz="4" w:space="0" w:color="auto"/>
            </w:tcBorders>
            <w:hideMark/>
          </w:tcPr>
          <w:p w:rsidR="00EF1115" w:rsidRDefault="00EF1115" w:rsidP="00EF1115">
            <w:pPr>
              <w:spacing w:after="0"/>
              <w:rPr>
                <w:rFonts w:ascii="Arial" w:eastAsia="Times New Roman" w:hAnsi="Arial" w:cs="Arial"/>
                <w:color w:val="000000"/>
                <w:sz w:val="20"/>
                <w:szCs w:val="20"/>
              </w:rPr>
            </w:pPr>
            <w:r w:rsidRPr="00BA4C30">
              <w:rPr>
                <w:rFonts w:ascii="Arial" w:eastAsia="Times New Roman" w:hAnsi="Arial" w:cs="Arial"/>
                <w:color w:val="000000"/>
                <w:sz w:val="20"/>
                <w:szCs w:val="20"/>
              </w:rPr>
              <w:t>Servo</w:t>
            </w:r>
            <w:r w:rsidR="00624AC4">
              <w:rPr>
                <w:rFonts w:ascii="Arial" w:eastAsia="Times New Roman" w:hAnsi="Arial" w:cs="Arial"/>
                <w:color w:val="000000"/>
                <w:sz w:val="20"/>
                <w:szCs w:val="20"/>
              </w:rPr>
              <w:t xml:space="preserve"> </w:t>
            </w:r>
          </w:p>
        </w:tc>
        <w:tc>
          <w:tcPr>
            <w:tcW w:w="3985" w:type="dxa"/>
            <w:tcBorders>
              <w:top w:val="single" w:sz="4" w:space="0" w:color="auto"/>
              <w:left w:val="single" w:sz="4" w:space="0" w:color="auto"/>
              <w:bottom w:val="single" w:sz="4" w:space="0" w:color="auto"/>
              <w:right w:val="single" w:sz="4" w:space="0" w:color="auto"/>
            </w:tcBorders>
            <w:hideMark/>
          </w:tcPr>
          <w:p w:rsidR="00890152" w:rsidRPr="00EA33F2" w:rsidRDefault="00890152"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Operating Voltage: 4.8V to 6V (Typically 5V)</w:t>
            </w:r>
          </w:p>
          <w:p w:rsidR="00890152" w:rsidRPr="00EA33F2" w:rsidRDefault="00890152"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Stall Torque: 1.8 kg/cm (4.8V)</w:t>
            </w:r>
          </w:p>
          <w:p w:rsidR="00890152" w:rsidRPr="00EA33F2" w:rsidRDefault="00890152"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Max Stall Torque: 2.2 kg/cm (6V)</w:t>
            </w:r>
          </w:p>
          <w:p w:rsidR="00890152" w:rsidRPr="00EA33F2" w:rsidRDefault="00890152"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Operating speed is 0.1s/60° (4.8V)</w:t>
            </w:r>
          </w:p>
          <w:p w:rsidR="00890152" w:rsidRPr="00EA33F2" w:rsidRDefault="00890152"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Gear Type: Metal</w:t>
            </w:r>
          </w:p>
          <w:p w:rsidR="00890152" w:rsidRPr="00EA33F2" w:rsidRDefault="00890152" w:rsidP="00EA33F2">
            <w:pPr>
              <w:pStyle w:val="ListParagraph"/>
              <w:numPr>
                <w:ilvl w:val="0"/>
                <w:numId w:val="11"/>
              </w:numPr>
              <w:spacing w:after="0"/>
              <w:ind w:left="195" w:hanging="141"/>
              <w:rPr>
                <w:rFonts w:ascii="Arial" w:hAnsi="Arial" w:cs="Arial"/>
                <w:color w:val="000000"/>
                <w:sz w:val="20"/>
                <w:szCs w:val="20"/>
              </w:rPr>
            </w:pPr>
            <w:r w:rsidRPr="00EA33F2">
              <w:rPr>
                <w:rFonts w:ascii="Arial" w:hAnsi="Arial" w:cs="Arial"/>
                <w:color w:val="000000"/>
                <w:sz w:val="20"/>
                <w:szCs w:val="20"/>
              </w:rPr>
              <w:t>Rotation : 0°-180°</w:t>
            </w:r>
          </w:p>
          <w:p w:rsidR="00EF1115" w:rsidRPr="00D10FCF" w:rsidRDefault="00890152" w:rsidP="00EA33F2">
            <w:pPr>
              <w:pStyle w:val="ListParagraph"/>
              <w:numPr>
                <w:ilvl w:val="0"/>
                <w:numId w:val="11"/>
              </w:numPr>
              <w:spacing w:after="0"/>
              <w:ind w:left="195" w:hanging="141"/>
              <w:rPr>
                <w:rFonts w:ascii="Arial" w:hAnsi="Arial" w:cs="Arial"/>
                <w:color w:val="000000"/>
              </w:rPr>
            </w:pPr>
            <w:r w:rsidRPr="00EA33F2">
              <w:rPr>
                <w:rFonts w:ascii="Arial" w:hAnsi="Arial" w:cs="Arial"/>
                <w:color w:val="000000"/>
                <w:sz w:val="20"/>
                <w:szCs w:val="20"/>
              </w:rPr>
              <w:t>Weight of motor : 13.4gm</w:t>
            </w:r>
          </w:p>
        </w:tc>
        <w:tc>
          <w:tcPr>
            <w:tcW w:w="1981" w:type="dxa"/>
            <w:tcBorders>
              <w:top w:val="single" w:sz="4" w:space="0" w:color="auto"/>
              <w:left w:val="single" w:sz="4" w:space="0" w:color="auto"/>
              <w:bottom w:val="single" w:sz="4" w:space="0" w:color="auto"/>
              <w:right w:val="single" w:sz="4" w:space="0" w:color="auto"/>
            </w:tcBorders>
            <w:hideMark/>
          </w:tcPr>
          <w:p w:rsidR="00EF1115" w:rsidRPr="00042401" w:rsidRDefault="00EF1115" w:rsidP="00EF1115">
            <w:pPr>
              <w:spacing w:after="0"/>
              <w:rPr>
                <w:rFonts w:ascii="Arial" w:eastAsia="Times New Roman" w:hAnsi="Arial" w:cs="Arial"/>
                <w:color w:val="000000"/>
                <w:sz w:val="20"/>
                <w:szCs w:val="20"/>
              </w:rPr>
            </w:pPr>
            <w:r>
              <w:rPr>
                <w:rFonts w:ascii="Arial" w:eastAsia="Times New Roman" w:hAnsi="Arial" w:cs="Arial"/>
                <w:color w:val="000000"/>
                <w:sz w:val="20"/>
                <w:szCs w:val="20"/>
              </w:rPr>
              <w:t>10</w:t>
            </w:r>
          </w:p>
        </w:tc>
      </w:tr>
    </w:tbl>
    <w:p w:rsidR="00C557F4" w:rsidRPr="00D10FCF" w:rsidRDefault="00C557F4" w:rsidP="00EF1115">
      <w:pPr>
        <w:spacing w:after="0"/>
        <w:ind w:firstLine="360"/>
        <w:rPr>
          <w:rFonts w:ascii="Arial" w:hAnsi="Arial" w:cs="Arial"/>
          <w:b/>
          <w:szCs w:val="28"/>
          <w:u w:val="single"/>
        </w:rPr>
      </w:pPr>
      <w:r w:rsidRPr="00D10FCF">
        <w:rPr>
          <w:rFonts w:ascii="Arial" w:hAnsi="Arial" w:cs="Arial"/>
          <w:b/>
          <w:szCs w:val="28"/>
          <w:u w:val="single"/>
        </w:rPr>
        <w:t>Terms &amp; Conditions:</w:t>
      </w:r>
    </w:p>
    <w:p w:rsidR="00D10FCF" w:rsidRPr="006468A1" w:rsidRDefault="00D10FCF" w:rsidP="00D10FCF">
      <w:pPr>
        <w:pStyle w:val="ListParagraph"/>
        <w:numPr>
          <w:ilvl w:val="0"/>
          <w:numId w:val="2"/>
        </w:numPr>
        <w:spacing w:after="0" w:line="240" w:lineRule="auto"/>
        <w:ind w:left="540"/>
        <w:contextualSpacing/>
        <w:jc w:val="both"/>
        <w:rPr>
          <w:rFonts w:ascii="Arial" w:eastAsiaTheme="minorEastAsia" w:hAnsi="Arial" w:cs="Arial"/>
        </w:rPr>
      </w:pPr>
      <w:r w:rsidRPr="006468A1">
        <w:rPr>
          <w:rFonts w:ascii="Arial" w:hAnsi="Arial" w:cs="Arial"/>
        </w:rPr>
        <w:t xml:space="preserve">The rate Quoted should be inclusive of all packing </w:t>
      </w:r>
      <w:r w:rsidR="00F35D42">
        <w:rPr>
          <w:rFonts w:ascii="Arial" w:hAnsi="Arial" w:cs="Arial"/>
        </w:rPr>
        <w:t>and</w:t>
      </w:r>
      <w:r w:rsidRPr="006468A1">
        <w:rPr>
          <w:rFonts w:ascii="Arial" w:hAnsi="Arial" w:cs="Arial"/>
        </w:rPr>
        <w:t xml:space="preserve"> delivery </w:t>
      </w:r>
      <w:r w:rsidR="00306CEE" w:rsidRPr="006468A1">
        <w:rPr>
          <w:rFonts w:ascii="Arial" w:hAnsi="Arial" w:cs="Arial"/>
        </w:rPr>
        <w:t>at</w:t>
      </w:r>
      <w:r w:rsidRPr="006468A1">
        <w:rPr>
          <w:rFonts w:ascii="Arial" w:hAnsi="Arial" w:cs="Arial"/>
        </w:rPr>
        <w:t xml:space="preserve"> Design Innovation Centre</w:t>
      </w:r>
      <w:r w:rsidRPr="006468A1">
        <w:rPr>
          <w:rFonts w:ascii="Arial" w:hAnsi="Arial" w:cs="Arial"/>
          <w:bCs/>
        </w:rPr>
        <w:t>, OUTR</w:t>
      </w:r>
      <w:r w:rsidRPr="006468A1">
        <w:rPr>
          <w:rFonts w:ascii="Arial" w:hAnsi="Arial" w:cs="Arial"/>
        </w:rPr>
        <w:t>, Bhubaneswar.</w:t>
      </w:r>
    </w:p>
    <w:p w:rsidR="00D10FCF" w:rsidRPr="006468A1" w:rsidRDefault="00D10FCF" w:rsidP="00D10FCF">
      <w:pPr>
        <w:pStyle w:val="ListParagraph"/>
        <w:numPr>
          <w:ilvl w:val="0"/>
          <w:numId w:val="2"/>
        </w:numPr>
        <w:spacing w:after="0" w:line="240" w:lineRule="auto"/>
        <w:ind w:left="540"/>
        <w:contextualSpacing/>
        <w:jc w:val="both"/>
        <w:rPr>
          <w:rFonts w:ascii="Arial" w:hAnsi="Arial" w:cs="Arial"/>
        </w:rPr>
      </w:pPr>
      <w:r w:rsidRPr="006468A1">
        <w:rPr>
          <w:rFonts w:ascii="Arial" w:hAnsi="Arial" w:cs="Arial"/>
        </w:rPr>
        <w:t>The rate Quoted must be firm and the offers made must remain for acceptance.</w:t>
      </w:r>
    </w:p>
    <w:p w:rsidR="00D10FCF" w:rsidRPr="006468A1" w:rsidRDefault="00D10FCF" w:rsidP="00D10FCF">
      <w:pPr>
        <w:pStyle w:val="ListParagraph"/>
        <w:numPr>
          <w:ilvl w:val="0"/>
          <w:numId w:val="2"/>
        </w:numPr>
        <w:spacing w:after="0" w:line="240" w:lineRule="auto"/>
        <w:ind w:left="540"/>
        <w:contextualSpacing/>
        <w:jc w:val="both"/>
        <w:rPr>
          <w:rFonts w:ascii="Arial" w:hAnsi="Arial" w:cs="Arial"/>
        </w:rPr>
      </w:pPr>
      <w:r w:rsidRPr="006468A1">
        <w:rPr>
          <w:rFonts w:ascii="Arial" w:hAnsi="Arial" w:cs="Arial"/>
        </w:rPr>
        <w:t>Delivery of materials and installation of the same in Design Innovation Centre</w:t>
      </w:r>
      <w:r w:rsidRPr="006468A1">
        <w:rPr>
          <w:rFonts w:ascii="Arial" w:hAnsi="Arial" w:cs="Arial"/>
          <w:bCs/>
        </w:rPr>
        <w:t>, OUTR, Bhubaneswar</w:t>
      </w:r>
      <w:r w:rsidRPr="006468A1">
        <w:rPr>
          <w:rFonts w:ascii="Arial" w:hAnsi="Arial" w:cs="Arial"/>
        </w:rPr>
        <w:t xml:space="preserve"> should be made within period or four weeks from the date of communication acceptance letter.</w:t>
      </w:r>
    </w:p>
    <w:p w:rsidR="00D10FCF" w:rsidRPr="006468A1" w:rsidRDefault="00D10FCF" w:rsidP="00D10FCF">
      <w:pPr>
        <w:pStyle w:val="ListParagraph"/>
        <w:numPr>
          <w:ilvl w:val="0"/>
          <w:numId w:val="2"/>
        </w:numPr>
        <w:spacing w:after="0" w:line="240" w:lineRule="auto"/>
        <w:ind w:left="540"/>
        <w:contextualSpacing/>
        <w:jc w:val="both"/>
        <w:rPr>
          <w:rFonts w:ascii="Arial" w:hAnsi="Arial" w:cs="Arial"/>
        </w:rPr>
      </w:pPr>
      <w:r w:rsidRPr="006468A1">
        <w:rPr>
          <w:rFonts w:ascii="Arial" w:hAnsi="Arial" w:cs="Arial"/>
        </w:rPr>
        <w:t>It will be responsibility of firm to provide necessary spares consumable which may be required during the installation at his own cost.</w:t>
      </w:r>
    </w:p>
    <w:p w:rsidR="00D10FCF" w:rsidRPr="006468A1" w:rsidRDefault="00D10FCF" w:rsidP="00D10FCF">
      <w:pPr>
        <w:pStyle w:val="ListParagraph"/>
        <w:numPr>
          <w:ilvl w:val="0"/>
          <w:numId w:val="2"/>
        </w:numPr>
        <w:spacing w:after="0" w:line="240" w:lineRule="auto"/>
        <w:ind w:left="540"/>
        <w:contextualSpacing/>
        <w:jc w:val="both"/>
        <w:rPr>
          <w:rFonts w:ascii="Arial" w:hAnsi="Arial" w:cs="Arial"/>
        </w:rPr>
      </w:pPr>
      <w:r w:rsidRPr="006468A1">
        <w:rPr>
          <w:rFonts w:ascii="Arial" w:hAnsi="Arial" w:cs="Arial"/>
        </w:rPr>
        <w:t>The supplied materials shall be covered under two years or more comprehensive on side warranty period from the date of installation.</w:t>
      </w:r>
    </w:p>
    <w:p w:rsidR="00D10FCF" w:rsidRPr="006468A1" w:rsidRDefault="00D10FCF" w:rsidP="00D10FCF">
      <w:pPr>
        <w:pStyle w:val="ListParagraph"/>
        <w:numPr>
          <w:ilvl w:val="0"/>
          <w:numId w:val="2"/>
        </w:numPr>
        <w:spacing w:after="0" w:line="240" w:lineRule="auto"/>
        <w:ind w:left="540"/>
        <w:contextualSpacing/>
        <w:jc w:val="both"/>
        <w:rPr>
          <w:rFonts w:ascii="Arial" w:hAnsi="Arial" w:cs="Arial"/>
        </w:rPr>
      </w:pPr>
      <w:r w:rsidRPr="006468A1">
        <w:rPr>
          <w:rFonts w:ascii="Arial" w:hAnsi="Arial" w:cs="Arial"/>
          <w:lang w:val="en-IN"/>
        </w:rPr>
        <w:t>The firm should not be black listed during last three financial years.</w:t>
      </w:r>
    </w:p>
    <w:p w:rsidR="00D10FCF" w:rsidRPr="006468A1" w:rsidRDefault="00D10FCF" w:rsidP="00D10FCF">
      <w:pPr>
        <w:pStyle w:val="ListParagraph"/>
        <w:numPr>
          <w:ilvl w:val="0"/>
          <w:numId w:val="2"/>
        </w:numPr>
        <w:spacing w:after="0" w:line="240" w:lineRule="auto"/>
        <w:ind w:left="540"/>
        <w:contextualSpacing/>
        <w:jc w:val="both"/>
        <w:rPr>
          <w:rFonts w:ascii="Arial" w:hAnsi="Arial" w:cs="Arial"/>
        </w:rPr>
      </w:pPr>
      <w:r w:rsidRPr="006468A1">
        <w:rPr>
          <w:rFonts w:ascii="Arial" w:hAnsi="Arial" w:cs="Arial"/>
          <w:lang w:val="en-IN"/>
        </w:rPr>
        <w:t>The Comprehensive warranty period must be specified.</w:t>
      </w:r>
    </w:p>
    <w:p w:rsidR="00715F14" w:rsidRPr="006468A1" w:rsidRDefault="00715F14" w:rsidP="00715F14">
      <w:pPr>
        <w:pStyle w:val="ListParagraph"/>
        <w:numPr>
          <w:ilvl w:val="0"/>
          <w:numId w:val="2"/>
        </w:numPr>
        <w:spacing w:after="0" w:line="240" w:lineRule="auto"/>
        <w:ind w:left="540"/>
        <w:contextualSpacing/>
        <w:jc w:val="both"/>
        <w:rPr>
          <w:rFonts w:ascii="Arial" w:hAnsi="Arial" w:cs="Arial"/>
          <w:lang w:val="en-IN"/>
        </w:rPr>
      </w:pPr>
      <w:r w:rsidRPr="006468A1">
        <w:rPr>
          <w:rFonts w:ascii="Arial" w:hAnsi="Arial" w:cs="Arial"/>
          <w:lang w:val="en-IN"/>
        </w:rPr>
        <w:t>A suitable penalty amount will be imposed if the items supplied, fitted and commissioned are not fully completed within the stipulated time.</w:t>
      </w:r>
    </w:p>
    <w:p w:rsidR="00715F14" w:rsidRPr="004559AD" w:rsidRDefault="00715F14" w:rsidP="00715F14">
      <w:pPr>
        <w:pStyle w:val="ListParagraph"/>
        <w:spacing w:after="0" w:line="240" w:lineRule="auto"/>
        <w:ind w:left="540"/>
        <w:contextualSpacing/>
        <w:jc w:val="both"/>
        <w:rPr>
          <w:rFonts w:ascii="Arial" w:hAnsi="Arial" w:cs="Arial"/>
        </w:rPr>
      </w:pPr>
    </w:p>
    <w:p w:rsidR="00C557F4" w:rsidRDefault="00C557F4" w:rsidP="00C557F4">
      <w:pPr>
        <w:tabs>
          <w:tab w:val="left" w:pos="8550"/>
        </w:tabs>
        <w:spacing w:after="0"/>
      </w:pPr>
    </w:p>
    <w:p w:rsidR="00715F14" w:rsidRPr="004559AD" w:rsidRDefault="00715F14" w:rsidP="00715F14">
      <w:pPr>
        <w:tabs>
          <w:tab w:val="left" w:pos="540"/>
          <w:tab w:val="left" w:pos="720"/>
        </w:tabs>
        <w:spacing w:after="0" w:line="240" w:lineRule="auto"/>
        <w:jc w:val="both"/>
        <w:rPr>
          <w:rFonts w:ascii="Arial" w:hAnsi="Arial" w:cs="Arial"/>
        </w:rPr>
      </w:pPr>
      <w:r w:rsidRPr="004559AD">
        <w:rPr>
          <w:rFonts w:ascii="Arial" w:hAnsi="Arial" w:cs="Arial"/>
        </w:rPr>
        <w:t xml:space="preserve">The last date submission of quotations is </w:t>
      </w:r>
      <w:r w:rsidR="00F35D42">
        <w:rPr>
          <w:rFonts w:ascii="Arial" w:hAnsi="Arial" w:cs="Arial"/>
        </w:rPr>
        <w:t xml:space="preserve">29.08.2022 </w:t>
      </w:r>
      <w:r>
        <w:rPr>
          <w:rFonts w:ascii="Arial" w:hAnsi="Arial" w:cs="Arial"/>
        </w:rPr>
        <w:t>by 4</w:t>
      </w:r>
      <w:r w:rsidRPr="004559AD">
        <w:rPr>
          <w:rFonts w:ascii="Arial" w:hAnsi="Arial" w:cs="Arial"/>
        </w:rPr>
        <w:t xml:space="preserve">.00 PM addressing to the </w:t>
      </w:r>
      <w:r>
        <w:rPr>
          <w:rFonts w:ascii="Arial" w:hAnsi="Arial" w:cs="Arial"/>
          <w:b/>
          <w:bCs/>
        </w:rPr>
        <w:t>Officer on Special Duty</w:t>
      </w:r>
      <w:r w:rsidRPr="004559AD">
        <w:rPr>
          <w:rFonts w:ascii="Arial" w:hAnsi="Arial" w:cs="Arial"/>
          <w:b/>
          <w:bCs/>
        </w:rPr>
        <w:t xml:space="preserve">, </w:t>
      </w:r>
      <w:r>
        <w:rPr>
          <w:rFonts w:ascii="Arial" w:hAnsi="Arial" w:cs="Arial"/>
          <w:b/>
          <w:bCs/>
        </w:rPr>
        <w:t xml:space="preserve">Odisha University of </w:t>
      </w:r>
      <w:r w:rsidRPr="004559AD">
        <w:rPr>
          <w:rFonts w:ascii="Arial" w:hAnsi="Arial" w:cs="Arial"/>
          <w:b/>
          <w:bCs/>
        </w:rPr>
        <w:t>Technology</w:t>
      </w:r>
      <w:r>
        <w:rPr>
          <w:rFonts w:ascii="Arial" w:hAnsi="Arial" w:cs="Arial"/>
          <w:b/>
          <w:bCs/>
        </w:rPr>
        <w:t xml:space="preserve"> and Research</w:t>
      </w:r>
      <w:r w:rsidRPr="004559AD">
        <w:rPr>
          <w:rFonts w:ascii="Arial" w:hAnsi="Arial" w:cs="Arial"/>
          <w:b/>
          <w:bCs/>
        </w:rPr>
        <w:t>, Techno Campus, MahalaxmiVihar, Ghatikia, Bhubaneswar-</w:t>
      </w:r>
      <w:r>
        <w:rPr>
          <w:rFonts w:ascii="Arial" w:hAnsi="Arial" w:cs="Arial"/>
          <w:b/>
          <w:bCs/>
        </w:rPr>
        <w:t>7510</w:t>
      </w:r>
      <w:r w:rsidRPr="004559AD">
        <w:rPr>
          <w:rFonts w:ascii="Arial" w:hAnsi="Arial" w:cs="Arial"/>
          <w:b/>
          <w:bCs/>
        </w:rPr>
        <w:t xml:space="preserve">29 </w:t>
      </w:r>
      <w:r w:rsidRPr="004559AD">
        <w:rPr>
          <w:rFonts w:ascii="Arial" w:hAnsi="Arial" w:cs="Arial"/>
        </w:rPr>
        <w:t xml:space="preserve">by </w:t>
      </w:r>
      <w:r w:rsidRPr="002829C6">
        <w:rPr>
          <w:rFonts w:ascii="Arial" w:hAnsi="Arial" w:cs="Arial"/>
          <w:b/>
        </w:rPr>
        <w:t>speed post/Registered post only</w:t>
      </w:r>
      <w:r>
        <w:rPr>
          <w:rFonts w:ascii="Arial" w:hAnsi="Arial" w:cs="Arial"/>
          <w:b/>
        </w:rPr>
        <w:t xml:space="preserve"> </w:t>
      </w:r>
      <w:r w:rsidRPr="00E65322">
        <w:rPr>
          <w:rFonts w:ascii="Arial" w:eastAsia="Times New Roman" w:hAnsi="Arial" w:cs="Arial"/>
          <w:color w:val="222222"/>
        </w:rPr>
        <w:t xml:space="preserve">with sealed cover envelope super scribed on the top </w:t>
      </w:r>
      <w:r w:rsidRPr="003D1334">
        <w:rPr>
          <w:rFonts w:ascii="Arial" w:eastAsia="Times New Roman" w:hAnsi="Arial" w:cs="Arial"/>
          <w:b/>
          <w:color w:val="222222"/>
        </w:rPr>
        <w:t xml:space="preserve">“Quotation for </w:t>
      </w:r>
      <w:r>
        <w:rPr>
          <w:rFonts w:ascii="Arial" w:eastAsia="Times New Roman" w:hAnsi="Arial" w:cs="Arial"/>
          <w:b/>
          <w:color w:val="222222"/>
          <w:lang w:val="en-US"/>
        </w:rPr>
        <w:t>Electronics Components to</w:t>
      </w:r>
      <w:r w:rsidRPr="003D1334">
        <w:rPr>
          <w:rFonts w:ascii="Arial" w:eastAsia="Times New Roman" w:hAnsi="Arial" w:cs="Arial"/>
          <w:b/>
          <w:color w:val="222222"/>
        </w:rPr>
        <w:t xml:space="preserve"> Design Innovation Centre.”</w:t>
      </w:r>
      <w:r w:rsidRPr="002829C6">
        <w:rPr>
          <w:rFonts w:ascii="Arial" w:hAnsi="Arial" w:cs="Arial"/>
          <w:b/>
        </w:rPr>
        <w:t>. No courier or hand delivery is accepted</w:t>
      </w:r>
      <w:r w:rsidRPr="004559AD">
        <w:rPr>
          <w:rFonts w:ascii="Arial" w:hAnsi="Arial" w:cs="Arial"/>
        </w:rPr>
        <w:t>. The authority will not be responsible for any postal delay. Quotation received after the scheduled date</w:t>
      </w:r>
      <w:r>
        <w:rPr>
          <w:rFonts w:ascii="Arial" w:hAnsi="Arial" w:cs="Arial"/>
        </w:rPr>
        <w:t xml:space="preserve"> and time will not be accepted. </w:t>
      </w:r>
      <w:r w:rsidRPr="004559AD">
        <w:rPr>
          <w:rFonts w:ascii="Arial" w:hAnsi="Arial" w:cs="Arial"/>
        </w:rPr>
        <w:t>The firm should submit copies of Firm Registration/Dealership authorization documents, PAN No., Proof of GSTIN No. Tax clearance certificates along with the quotation.</w:t>
      </w:r>
    </w:p>
    <w:p w:rsidR="00715F14" w:rsidRPr="004559AD" w:rsidRDefault="00715F14" w:rsidP="00715F14">
      <w:pPr>
        <w:jc w:val="both"/>
        <w:rPr>
          <w:rFonts w:ascii="Arial" w:hAnsi="Arial" w:cs="Arial"/>
        </w:rPr>
      </w:pPr>
      <w:r w:rsidRPr="004559AD">
        <w:rPr>
          <w:rFonts w:ascii="Arial" w:hAnsi="Arial" w:cs="Arial"/>
        </w:rPr>
        <w:t>The authority reserves the right to reject/cancel the quotations in whole or in part without assigning any reason thereof. The installation has to be completed within 30 days of receiving the work order. Payment will be made after successful installation.</w:t>
      </w:r>
    </w:p>
    <w:p w:rsidR="00C557F4" w:rsidRDefault="00C557F4" w:rsidP="00C557F4">
      <w:pPr>
        <w:tabs>
          <w:tab w:val="left" w:pos="8550"/>
        </w:tabs>
        <w:spacing w:after="0"/>
      </w:pPr>
      <w:bookmarkStart w:id="0" w:name="_GoBack"/>
      <w:bookmarkEnd w:id="0"/>
    </w:p>
    <w:p w:rsidR="00715F14" w:rsidRPr="00B8328C" w:rsidRDefault="00715F14" w:rsidP="00715F14">
      <w:pPr>
        <w:tabs>
          <w:tab w:val="left" w:pos="8550"/>
        </w:tabs>
        <w:spacing w:after="0"/>
        <w:rPr>
          <w:rFonts w:ascii="Arial" w:hAnsi="Arial" w:cs="Arial"/>
          <w:b/>
          <w:bCs/>
          <w:sz w:val="24"/>
        </w:rPr>
      </w:pPr>
      <w:r w:rsidRPr="00B8328C">
        <w:rPr>
          <w:rFonts w:ascii="Arial" w:hAnsi="Arial" w:cs="Arial"/>
          <w:b/>
          <w:bCs/>
          <w:sz w:val="24"/>
        </w:rPr>
        <w:t>Sd/-</w:t>
      </w:r>
    </w:p>
    <w:p w:rsidR="00B2673A" w:rsidRPr="00CE7D81" w:rsidRDefault="00715F14" w:rsidP="00715F14">
      <w:pPr>
        <w:tabs>
          <w:tab w:val="left" w:pos="8550"/>
        </w:tabs>
        <w:spacing w:after="0"/>
        <w:rPr>
          <w:rFonts w:ascii="Arial" w:hAnsi="Arial" w:cs="Arial"/>
          <w:sz w:val="20"/>
        </w:rPr>
      </w:pPr>
      <w:r w:rsidRPr="00B8328C">
        <w:rPr>
          <w:rFonts w:ascii="Arial" w:hAnsi="Arial" w:cs="Arial"/>
          <w:b/>
          <w:bCs/>
          <w:sz w:val="24"/>
        </w:rPr>
        <w:t>OSD, OUTR</w:t>
      </w:r>
    </w:p>
    <w:sectPr w:rsidR="00B2673A" w:rsidRPr="00CE7D81" w:rsidSect="00C232DD">
      <w:headerReference w:type="default" r:id="rId8"/>
      <w:footerReference w:type="default" r:id="rId9"/>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431" w:rsidRDefault="008A1431" w:rsidP="006D7537">
      <w:pPr>
        <w:spacing w:after="0" w:line="240" w:lineRule="auto"/>
      </w:pPr>
      <w:r>
        <w:separator/>
      </w:r>
    </w:p>
  </w:endnote>
  <w:endnote w:type="continuationSeparator" w:id="0">
    <w:p w:rsidR="008A1431" w:rsidRDefault="008A1431" w:rsidP="006D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038512"/>
      <w:docPartObj>
        <w:docPartGallery w:val="Page Numbers (Bottom of Page)"/>
        <w:docPartUnique/>
      </w:docPartObj>
    </w:sdtPr>
    <w:sdtEndPr>
      <w:rPr>
        <w:noProof/>
      </w:rPr>
    </w:sdtEndPr>
    <w:sdtContent>
      <w:p w:rsidR="00DE51E1" w:rsidRDefault="00DE51E1">
        <w:pPr>
          <w:pStyle w:val="Footer"/>
        </w:pPr>
        <w:r>
          <w:t xml:space="preserve">Page | </w:t>
        </w:r>
        <w:r>
          <w:fldChar w:fldCharType="begin"/>
        </w:r>
        <w:r>
          <w:instrText xml:space="preserve"> PAGE   \* MERGEFORMAT </w:instrText>
        </w:r>
        <w:r>
          <w:fldChar w:fldCharType="separate"/>
        </w:r>
        <w:r>
          <w:rPr>
            <w:noProof/>
          </w:rPr>
          <w:t>3</w:t>
        </w:r>
        <w:r>
          <w:rPr>
            <w:noProof/>
          </w:rPr>
          <w:fldChar w:fldCharType="end"/>
        </w:r>
      </w:p>
    </w:sdtContent>
  </w:sdt>
  <w:p w:rsidR="00DE51E1" w:rsidRDefault="00DE51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431" w:rsidRDefault="008A1431" w:rsidP="006D7537">
      <w:pPr>
        <w:spacing w:after="0" w:line="240" w:lineRule="auto"/>
      </w:pPr>
      <w:r>
        <w:separator/>
      </w:r>
    </w:p>
  </w:footnote>
  <w:footnote w:type="continuationSeparator" w:id="0">
    <w:p w:rsidR="008A1431" w:rsidRDefault="008A1431" w:rsidP="006D7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C63" w:rsidRPr="00E52C63" w:rsidRDefault="00E52C63" w:rsidP="00E52C63">
    <w:pPr>
      <w:pStyle w:val="Header"/>
      <w:jc w:val="center"/>
      <w:rPr>
        <w:rFonts w:ascii="Times New Roman" w:hAnsi="Times New Roman" w:cs="Times New Roman"/>
        <w:b/>
        <w:color w:val="002060"/>
        <w:sz w:val="44"/>
        <w:szCs w:val="40"/>
        <w:lang w:val="en-US"/>
      </w:rPr>
    </w:pPr>
    <w:r w:rsidRPr="00E52C63">
      <w:rPr>
        <w:rFonts w:ascii="Nirmala UI" w:hAnsi="Nirmala UI" w:cs="Nirmala UI"/>
        <w:b/>
        <w:color w:val="002060"/>
        <w:sz w:val="44"/>
        <w:szCs w:val="40"/>
        <w:lang w:val="en-US"/>
      </w:rPr>
      <w:t>ଓଡ଼ିଶା</w:t>
    </w:r>
    <w:r w:rsidR="00FD5CEC">
      <w:rPr>
        <w:rFonts w:ascii="Nirmala UI" w:hAnsi="Nirmala UI" w:cs="Nirmala UI"/>
        <w:b/>
        <w:color w:val="002060"/>
        <w:sz w:val="44"/>
        <w:szCs w:val="40"/>
        <w:lang w:val="en-US"/>
      </w:rPr>
      <w:t xml:space="preserve"> </w:t>
    </w:r>
    <w:r w:rsidRPr="00E52C63">
      <w:rPr>
        <w:rFonts w:ascii="Nirmala UI" w:hAnsi="Nirmala UI" w:cs="Nirmala UI"/>
        <w:b/>
        <w:color w:val="002060"/>
        <w:sz w:val="44"/>
        <w:szCs w:val="40"/>
        <w:lang w:val="en-US"/>
      </w:rPr>
      <w:t>ବୈଷୟିକ</w:t>
    </w:r>
    <w:r w:rsidR="00FD5CEC">
      <w:rPr>
        <w:rFonts w:ascii="Nirmala UI" w:hAnsi="Nirmala UI" w:cs="Nirmala UI"/>
        <w:b/>
        <w:color w:val="002060"/>
        <w:sz w:val="44"/>
        <w:szCs w:val="40"/>
        <w:lang w:val="en-US"/>
      </w:rPr>
      <w:t xml:space="preserve"> </w:t>
    </w:r>
    <w:r w:rsidRPr="00E52C63">
      <w:rPr>
        <w:rFonts w:ascii="Nirmala UI" w:hAnsi="Nirmala UI" w:cs="Nirmala UI"/>
        <w:b/>
        <w:color w:val="002060"/>
        <w:sz w:val="44"/>
        <w:szCs w:val="40"/>
        <w:lang w:val="en-US"/>
      </w:rPr>
      <w:t>ଓ</w:t>
    </w:r>
    <w:r w:rsidR="00FD5CEC">
      <w:rPr>
        <w:rFonts w:ascii="Nirmala UI" w:hAnsi="Nirmala UI" w:cs="Nirmala UI"/>
        <w:b/>
        <w:color w:val="002060"/>
        <w:sz w:val="44"/>
        <w:szCs w:val="40"/>
        <w:lang w:val="en-US"/>
      </w:rPr>
      <w:t xml:space="preserve"> </w:t>
    </w:r>
    <w:r w:rsidRPr="00E52C63">
      <w:rPr>
        <w:rFonts w:ascii="Nirmala UI" w:hAnsi="Nirmala UI" w:cs="Nirmala UI"/>
        <w:b/>
        <w:color w:val="002060"/>
        <w:sz w:val="44"/>
        <w:szCs w:val="40"/>
        <w:lang w:val="en-US"/>
      </w:rPr>
      <w:t>ଗବେଷଣା</w:t>
    </w:r>
    <w:r w:rsidR="00FD5CEC">
      <w:rPr>
        <w:rFonts w:ascii="Nirmala UI" w:hAnsi="Nirmala UI" w:cs="Nirmala UI"/>
        <w:b/>
        <w:color w:val="002060"/>
        <w:sz w:val="44"/>
        <w:szCs w:val="40"/>
        <w:lang w:val="en-US"/>
      </w:rPr>
      <w:t xml:space="preserve"> </w:t>
    </w:r>
    <w:r w:rsidRPr="00E52C63">
      <w:rPr>
        <w:rFonts w:ascii="Nirmala UI" w:hAnsi="Nirmala UI" w:cs="Nirmala UI"/>
        <w:b/>
        <w:color w:val="002060"/>
        <w:sz w:val="44"/>
        <w:szCs w:val="40"/>
        <w:lang w:val="en-US"/>
      </w:rPr>
      <w:t>ବିଶ୍ଵବିଦ୍ୟାଳୟ</w:t>
    </w:r>
  </w:p>
  <w:p w:rsidR="00E52C63" w:rsidRPr="00E52C63" w:rsidRDefault="00E52C63" w:rsidP="00E52C63">
    <w:pPr>
      <w:pStyle w:val="Header"/>
      <w:jc w:val="center"/>
      <w:rPr>
        <w:rFonts w:ascii="Times New Roman" w:hAnsi="Times New Roman" w:cs="Times New Roman"/>
        <w:b/>
        <w:color w:val="002060"/>
        <w:sz w:val="44"/>
        <w:szCs w:val="40"/>
        <w:lang w:val="en-US"/>
      </w:rPr>
    </w:pPr>
    <w:r w:rsidRPr="00E52C63">
      <w:rPr>
        <w:rFonts w:ascii="Times New Roman" w:hAnsi="Times New Roman" w:cs="Times New Roman"/>
        <w:b/>
        <w:color w:val="002060"/>
        <w:sz w:val="44"/>
        <w:szCs w:val="40"/>
        <w:lang w:val="en-US"/>
      </w:rPr>
      <w:t>Odisha University of Technology and Research</w:t>
    </w:r>
  </w:p>
  <w:p w:rsidR="00E52C63" w:rsidRPr="00E52C63" w:rsidRDefault="00E52C63" w:rsidP="00E52C63">
    <w:pPr>
      <w:pStyle w:val="Header"/>
      <w:jc w:val="center"/>
      <w:rPr>
        <w:rFonts w:ascii="Times New Roman" w:hAnsi="Times New Roman" w:cs="Times New Roman"/>
        <w:b/>
        <w:color w:val="002060"/>
        <w:sz w:val="28"/>
        <w:szCs w:val="40"/>
        <w:lang w:val="en-US"/>
      </w:rPr>
    </w:pPr>
    <w:r w:rsidRPr="00E52C63">
      <w:rPr>
        <w:rFonts w:ascii="Times New Roman" w:hAnsi="Times New Roman" w:cs="Times New Roman"/>
        <w:b/>
        <w:color w:val="002060"/>
        <w:sz w:val="28"/>
        <w:szCs w:val="40"/>
        <w:lang w:val="en-US"/>
      </w:rPr>
      <w:t>(Formerly College of Engineering &amp; Technology, Bhubaneswar)</w:t>
    </w:r>
  </w:p>
  <w:p w:rsidR="00E52C63" w:rsidRPr="00E52C63" w:rsidRDefault="00E52C63" w:rsidP="00E52C63">
    <w:pPr>
      <w:pBdr>
        <w:bottom w:val="thinThickSmallGap" w:sz="18" w:space="1" w:color="auto"/>
      </w:pBdr>
      <w:tabs>
        <w:tab w:val="left" w:pos="9030"/>
      </w:tabs>
      <w:spacing w:after="0"/>
      <w:ind w:right="-342"/>
      <w:jc w:val="center"/>
      <w:rPr>
        <w:rFonts w:ascii="Times New Roman" w:hAnsi="Times New Roman" w:cs="Times New Roman"/>
        <w:b/>
        <w:color w:val="002060"/>
        <w:sz w:val="40"/>
        <w:szCs w:val="28"/>
      </w:rPr>
    </w:pPr>
    <w:r w:rsidRPr="00E52C63">
      <w:rPr>
        <w:rFonts w:ascii="Times New Roman" w:hAnsi="Times New Roman" w:cs="Times New Roman"/>
        <w:b/>
        <w:color w:val="002060"/>
        <w:sz w:val="24"/>
        <w:szCs w:val="28"/>
        <w:lang w:val="en-US"/>
      </w:rPr>
      <w:t>Kalinga Nagar, Ghatikia, Bhubaneswar, Pin – 751029</w:t>
    </w:r>
  </w:p>
  <w:p w:rsidR="006D7537" w:rsidRDefault="006D75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235"/>
    <w:multiLevelType w:val="multilevel"/>
    <w:tmpl w:val="E75C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B1C2D"/>
    <w:multiLevelType w:val="hybridMultilevel"/>
    <w:tmpl w:val="2B26A2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4F6CA0"/>
    <w:multiLevelType w:val="multilevel"/>
    <w:tmpl w:val="073C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B3EC2"/>
    <w:multiLevelType w:val="multilevel"/>
    <w:tmpl w:val="A666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736AE"/>
    <w:multiLevelType w:val="multilevel"/>
    <w:tmpl w:val="D580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D462D"/>
    <w:multiLevelType w:val="hybridMultilevel"/>
    <w:tmpl w:val="8C4E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67A3D"/>
    <w:multiLevelType w:val="multilevel"/>
    <w:tmpl w:val="AE7A2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122D05"/>
    <w:multiLevelType w:val="hybridMultilevel"/>
    <w:tmpl w:val="94B42A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0A07CEB"/>
    <w:multiLevelType w:val="hybridMultilevel"/>
    <w:tmpl w:val="51FEE1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8DD55A2"/>
    <w:multiLevelType w:val="multilevel"/>
    <w:tmpl w:val="F46C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CE0F7D"/>
    <w:multiLevelType w:val="hybridMultilevel"/>
    <w:tmpl w:val="CCA2F1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1883629"/>
    <w:multiLevelType w:val="multilevel"/>
    <w:tmpl w:val="EBF23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476CB6"/>
    <w:multiLevelType w:val="multilevel"/>
    <w:tmpl w:val="AFFCE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611003"/>
    <w:multiLevelType w:val="multilevel"/>
    <w:tmpl w:val="E5F2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8"/>
  </w:num>
  <w:num w:numId="6">
    <w:abstractNumId w:val="3"/>
  </w:num>
  <w:num w:numId="7">
    <w:abstractNumId w:val="9"/>
  </w:num>
  <w:num w:numId="8">
    <w:abstractNumId w:val="13"/>
  </w:num>
  <w:num w:numId="9">
    <w:abstractNumId w:val="12"/>
  </w:num>
  <w:num w:numId="10">
    <w:abstractNumId w:val="6"/>
  </w:num>
  <w:num w:numId="11">
    <w:abstractNumId w:val="11"/>
  </w:num>
  <w:num w:numId="12">
    <w:abstractNumId w:val="1"/>
  </w:num>
  <w:num w:numId="13">
    <w:abstractNumId w:val="4"/>
  </w:num>
  <w:num w:numId="14">
    <w:abstractNumId w:val="7"/>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D7537"/>
    <w:rsid w:val="00010AA3"/>
    <w:rsid w:val="000217B8"/>
    <w:rsid w:val="000B2461"/>
    <w:rsid w:val="00133ED3"/>
    <w:rsid w:val="00192CEE"/>
    <w:rsid w:val="001F731D"/>
    <w:rsid w:val="00222FE5"/>
    <w:rsid w:val="002519D8"/>
    <w:rsid w:val="002553E2"/>
    <w:rsid w:val="002829C6"/>
    <w:rsid w:val="0028408A"/>
    <w:rsid w:val="002C3A99"/>
    <w:rsid w:val="00306CEE"/>
    <w:rsid w:val="004807B6"/>
    <w:rsid w:val="00560637"/>
    <w:rsid w:val="005724A6"/>
    <w:rsid w:val="005B78EA"/>
    <w:rsid w:val="005C2B35"/>
    <w:rsid w:val="005E2F51"/>
    <w:rsid w:val="005E2F5E"/>
    <w:rsid w:val="005F623C"/>
    <w:rsid w:val="00624AC4"/>
    <w:rsid w:val="006468A1"/>
    <w:rsid w:val="006649D1"/>
    <w:rsid w:val="006901E1"/>
    <w:rsid w:val="00696806"/>
    <w:rsid w:val="006A7F1F"/>
    <w:rsid w:val="006D3DA6"/>
    <w:rsid w:val="006D7537"/>
    <w:rsid w:val="00715F14"/>
    <w:rsid w:val="0073114B"/>
    <w:rsid w:val="007B1E9D"/>
    <w:rsid w:val="007F050B"/>
    <w:rsid w:val="008373A8"/>
    <w:rsid w:val="00890152"/>
    <w:rsid w:val="008A1431"/>
    <w:rsid w:val="008C2671"/>
    <w:rsid w:val="00900B35"/>
    <w:rsid w:val="009A450C"/>
    <w:rsid w:val="00A01D1C"/>
    <w:rsid w:val="00A8551B"/>
    <w:rsid w:val="00B2673A"/>
    <w:rsid w:val="00B860E7"/>
    <w:rsid w:val="00BB725D"/>
    <w:rsid w:val="00BF2CF3"/>
    <w:rsid w:val="00C232DD"/>
    <w:rsid w:val="00C557F4"/>
    <w:rsid w:val="00CC2088"/>
    <w:rsid w:val="00CE2FE4"/>
    <w:rsid w:val="00CE7D81"/>
    <w:rsid w:val="00D10FCF"/>
    <w:rsid w:val="00D82602"/>
    <w:rsid w:val="00DB3B88"/>
    <w:rsid w:val="00DE51E1"/>
    <w:rsid w:val="00E52C63"/>
    <w:rsid w:val="00E61036"/>
    <w:rsid w:val="00E940C3"/>
    <w:rsid w:val="00E97E5F"/>
    <w:rsid w:val="00EA33F2"/>
    <w:rsid w:val="00EB479F"/>
    <w:rsid w:val="00EC2469"/>
    <w:rsid w:val="00EF1115"/>
    <w:rsid w:val="00F35D42"/>
    <w:rsid w:val="00F42FEE"/>
    <w:rsid w:val="00F8154A"/>
    <w:rsid w:val="00FD5CE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FE125"/>
  <w15:docId w15:val="{F9717203-7008-407B-A521-472280E0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37"/>
  </w:style>
  <w:style w:type="paragraph" w:styleId="Footer">
    <w:name w:val="footer"/>
    <w:basedOn w:val="Normal"/>
    <w:link w:val="FooterChar"/>
    <w:uiPriority w:val="99"/>
    <w:unhideWhenUsed/>
    <w:rsid w:val="006D7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37"/>
  </w:style>
  <w:style w:type="paragraph" w:styleId="NoSpacing">
    <w:name w:val="No Spacing"/>
    <w:uiPriority w:val="1"/>
    <w:qFormat/>
    <w:rsid w:val="00C557F4"/>
    <w:pPr>
      <w:spacing w:after="0" w:line="240" w:lineRule="auto"/>
    </w:pPr>
  </w:style>
  <w:style w:type="paragraph" w:styleId="ListParagraph">
    <w:name w:val="List Paragraph"/>
    <w:basedOn w:val="Normal"/>
    <w:uiPriority w:val="34"/>
    <w:qFormat/>
    <w:rsid w:val="00C557F4"/>
    <w:pPr>
      <w:ind w:left="720"/>
    </w:pPr>
    <w:rPr>
      <w:rFonts w:ascii="Calibri" w:eastAsia="Times New Roman" w:hAnsi="Calibri" w:cs="Calibri"/>
      <w:lang w:val="en-US" w:eastAsia="en-US"/>
    </w:rPr>
  </w:style>
  <w:style w:type="paragraph" w:styleId="NormalWeb">
    <w:name w:val="Normal (Web)"/>
    <w:basedOn w:val="Normal"/>
    <w:uiPriority w:val="99"/>
    <w:unhideWhenUsed/>
    <w:rsid w:val="001F73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4834">
      <w:bodyDiv w:val="1"/>
      <w:marLeft w:val="0"/>
      <w:marRight w:val="0"/>
      <w:marTop w:val="0"/>
      <w:marBottom w:val="0"/>
      <w:divBdr>
        <w:top w:val="none" w:sz="0" w:space="0" w:color="auto"/>
        <w:left w:val="none" w:sz="0" w:space="0" w:color="auto"/>
        <w:bottom w:val="none" w:sz="0" w:space="0" w:color="auto"/>
        <w:right w:val="none" w:sz="0" w:space="0" w:color="auto"/>
      </w:divBdr>
    </w:div>
    <w:div w:id="336620681">
      <w:bodyDiv w:val="1"/>
      <w:marLeft w:val="0"/>
      <w:marRight w:val="0"/>
      <w:marTop w:val="0"/>
      <w:marBottom w:val="0"/>
      <w:divBdr>
        <w:top w:val="none" w:sz="0" w:space="0" w:color="auto"/>
        <w:left w:val="none" w:sz="0" w:space="0" w:color="auto"/>
        <w:bottom w:val="none" w:sz="0" w:space="0" w:color="auto"/>
        <w:right w:val="none" w:sz="0" w:space="0" w:color="auto"/>
      </w:divBdr>
    </w:div>
    <w:div w:id="374546700">
      <w:bodyDiv w:val="1"/>
      <w:marLeft w:val="0"/>
      <w:marRight w:val="0"/>
      <w:marTop w:val="0"/>
      <w:marBottom w:val="0"/>
      <w:divBdr>
        <w:top w:val="none" w:sz="0" w:space="0" w:color="auto"/>
        <w:left w:val="none" w:sz="0" w:space="0" w:color="auto"/>
        <w:bottom w:val="none" w:sz="0" w:space="0" w:color="auto"/>
        <w:right w:val="none" w:sz="0" w:space="0" w:color="auto"/>
      </w:divBdr>
    </w:div>
    <w:div w:id="426199112">
      <w:bodyDiv w:val="1"/>
      <w:marLeft w:val="0"/>
      <w:marRight w:val="0"/>
      <w:marTop w:val="0"/>
      <w:marBottom w:val="0"/>
      <w:divBdr>
        <w:top w:val="none" w:sz="0" w:space="0" w:color="auto"/>
        <w:left w:val="none" w:sz="0" w:space="0" w:color="auto"/>
        <w:bottom w:val="none" w:sz="0" w:space="0" w:color="auto"/>
        <w:right w:val="none" w:sz="0" w:space="0" w:color="auto"/>
      </w:divBdr>
    </w:div>
    <w:div w:id="511647402">
      <w:bodyDiv w:val="1"/>
      <w:marLeft w:val="0"/>
      <w:marRight w:val="0"/>
      <w:marTop w:val="0"/>
      <w:marBottom w:val="0"/>
      <w:divBdr>
        <w:top w:val="none" w:sz="0" w:space="0" w:color="auto"/>
        <w:left w:val="none" w:sz="0" w:space="0" w:color="auto"/>
        <w:bottom w:val="none" w:sz="0" w:space="0" w:color="auto"/>
        <w:right w:val="none" w:sz="0" w:space="0" w:color="auto"/>
      </w:divBdr>
    </w:div>
    <w:div w:id="566503111">
      <w:bodyDiv w:val="1"/>
      <w:marLeft w:val="0"/>
      <w:marRight w:val="0"/>
      <w:marTop w:val="0"/>
      <w:marBottom w:val="0"/>
      <w:divBdr>
        <w:top w:val="none" w:sz="0" w:space="0" w:color="auto"/>
        <w:left w:val="none" w:sz="0" w:space="0" w:color="auto"/>
        <w:bottom w:val="none" w:sz="0" w:space="0" w:color="auto"/>
        <w:right w:val="none" w:sz="0" w:space="0" w:color="auto"/>
      </w:divBdr>
    </w:div>
    <w:div w:id="685911104">
      <w:bodyDiv w:val="1"/>
      <w:marLeft w:val="0"/>
      <w:marRight w:val="0"/>
      <w:marTop w:val="0"/>
      <w:marBottom w:val="0"/>
      <w:divBdr>
        <w:top w:val="none" w:sz="0" w:space="0" w:color="auto"/>
        <w:left w:val="none" w:sz="0" w:space="0" w:color="auto"/>
        <w:bottom w:val="none" w:sz="0" w:space="0" w:color="auto"/>
        <w:right w:val="none" w:sz="0" w:space="0" w:color="auto"/>
      </w:divBdr>
    </w:div>
    <w:div w:id="831523877">
      <w:bodyDiv w:val="1"/>
      <w:marLeft w:val="0"/>
      <w:marRight w:val="0"/>
      <w:marTop w:val="0"/>
      <w:marBottom w:val="0"/>
      <w:divBdr>
        <w:top w:val="none" w:sz="0" w:space="0" w:color="auto"/>
        <w:left w:val="none" w:sz="0" w:space="0" w:color="auto"/>
        <w:bottom w:val="none" w:sz="0" w:space="0" w:color="auto"/>
        <w:right w:val="none" w:sz="0" w:space="0" w:color="auto"/>
      </w:divBdr>
    </w:div>
    <w:div w:id="1011224973">
      <w:bodyDiv w:val="1"/>
      <w:marLeft w:val="0"/>
      <w:marRight w:val="0"/>
      <w:marTop w:val="0"/>
      <w:marBottom w:val="0"/>
      <w:divBdr>
        <w:top w:val="none" w:sz="0" w:space="0" w:color="auto"/>
        <w:left w:val="none" w:sz="0" w:space="0" w:color="auto"/>
        <w:bottom w:val="none" w:sz="0" w:space="0" w:color="auto"/>
        <w:right w:val="none" w:sz="0" w:space="0" w:color="auto"/>
      </w:divBdr>
    </w:div>
    <w:div w:id="1057169326">
      <w:bodyDiv w:val="1"/>
      <w:marLeft w:val="0"/>
      <w:marRight w:val="0"/>
      <w:marTop w:val="0"/>
      <w:marBottom w:val="0"/>
      <w:divBdr>
        <w:top w:val="none" w:sz="0" w:space="0" w:color="auto"/>
        <w:left w:val="none" w:sz="0" w:space="0" w:color="auto"/>
        <w:bottom w:val="none" w:sz="0" w:space="0" w:color="auto"/>
        <w:right w:val="none" w:sz="0" w:space="0" w:color="auto"/>
      </w:divBdr>
    </w:div>
    <w:div w:id="1112751165">
      <w:bodyDiv w:val="1"/>
      <w:marLeft w:val="0"/>
      <w:marRight w:val="0"/>
      <w:marTop w:val="0"/>
      <w:marBottom w:val="0"/>
      <w:divBdr>
        <w:top w:val="none" w:sz="0" w:space="0" w:color="auto"/>
        <w:left w:val="none" w:sz="0" w:space="0" w:color="auto"/>
        <w:bottom w:val="none" w:sz="0" w:space="0" w:color="auto"/>
        <w:right w:val="none" w:sz="0" w:space="0" w:color="auto"/>
      </w:divBdr>
    </w:div>
    <w:div w:id="1475635747">
      <w:bodyDiv w:val="1"/>
      <w:marLeft w:val="0"/>
      <w:marRight w:val="0"/>
      <w:marTop w:val="0"/>
      <w:marBottom w:val="0"/>
      <w:divBdr>
        <w:top w:val="none" w:sz="0" w:space="0" w:color="auto"/>
        <w:left w:val="none" w:sz="0" w:space="0" w:color="auto"/>
        <w:bottom w:val="none" w:sz="0" w:space="0" w:color="auto"/>
        <w:right w:val="none" w:sz="0" w:space="0" w:color="auto"/>
      </w:divBdr>
    </w:div>
    <w:div w:id="1522358070">
      <w:bodyDiv w:val="1"/>
      <w:marLeft w:val="0"/>
      <w:marRight w:val="0"/>
      <w:marTop w:val="0"/>
      <w:marBottom w:val="0"/>
      <w:divBdr>
        <w:top w:val="none" w:sz="0" w:space="0" w:color="auto"/>
        <w:left w:val="none" w:sz="0" w:space="0" w:color="auto"/>
        <w:bottom w:val="none" w:sz="0" w:space="0" w:color="auto"/>
        <w:right w:val="none" w:sz="0" w:space="0" w:color="auto"/>
      </w:divBdr>
    </w:div>
    <w:div w:id="1631279977">
      <w:bodyDiv w:val="1"/>
      <w:marLeft w:val="0"/>
      <w:marRight w:val="0"/>
      <w:marTop w:val="0"/>
      <w:marBottom w:val="0"/>
      <w:divBdr>
        <w:top w:val="none" w:sz="0" w:space="0" w:color="auto"/>
        <w:left w:val="none" w:sz="0" w:space="0" w:color="auto"/>
        <w:bottom w:val="none" w:sz="0" w:space="0" w:color="auto"/>
        <w:right w:val="none" w:sz="0" w:space="0" w:color="auto"/>
      </w:divBdr>
    </w:div>
    <w:div w:id="1716199944">
      <w:bodyDiv w:val="1"/>
      <w:marLeft w:val="0"/>
      <w:marRight w:val="0"/>
      <w:marTop w:val="0"/>
      <w:marBottom w:val="0"/>
      <w:divBdr>
        <w:top w:val="none" w:sz="0" w:space="0" w:color="auto"/>
        <w:left w:val="none" w:sz="0" w:space="0" w:color="auto"/>
        <w:bottom w:val="none" w:sz="0" w:space="0" w:color="auto"/>
        <w:right w:val="none" w:sz="0" w:space="0" w:color="auto"/>
      </w:divBdr>
    </w:div>
    <w:div w:id="1785659539">
      <w:bodyDiv w:val="1"/>
      <w:marLeft w:val="0"/>
      <w:marRight w:val="0"/>
      <w:marTop w:val="0"/>
      <w:marBottom w:val="0"/>
      <w:divBdr>
        <w:top w:val="none" w:sz="0" w:space="0" w:color="auto"/>
        <w:left w:val="none" w:sz="0" w:space="0" w:color="auto"/>
        <w:bottom w:val="none" w:sz="0" w:space="0" w:color="auto"/>
        <w:right w:val="none" w:sz="0" w:space="0" w:color="auto"/>
      </w:divBdr>
    </w:div>
    <w:div w:id="1949728250">
      <w:bodyDiv w:val="1"/>
      <w:marLeft w:val="0"/>
      <w:marRight w:val="0"/>
      <w:marTop w:val="0"/>
      <w:marBottom w:val="0"/>
      <w:divBdr>
        <w:top w:val="none" w:sz="0" w:space="0" w:color="auto"/>
        <w:left w:val="none" w:sz="0" w:space="0" w:color="auto"/>
        <w:bottom w:val="none" w:sz="0" w:space="0" w:color="auto"/>
        <w:right w:val="none" w:sz="0" w:space="0" w:color="auto"/>
      </w:divBdr>
    </w:div>
    <w:div w:id="200443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A829-4DF4-41E8-953A-95839C9A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 iee</dc:creator>
  <cp:keywords/>
  <dc:description/>
  <cp:lastModifiedBy>Placement Cell CET Bhubaneswar</cp:lastModifiedBy>
  <cp:revision>222</cp:revision>
  <dcterms:created xsi:type="dcterms:W3CDTF">2022-07-21T05:06:00Z</dcterms:created>
  <dcterms:modified xsi:type="dcterms:W3CDTF">2022-08-13T11:13:00Z</dcterms:modified>
</cp:coreProperties>
</file>