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71D4F" w:rsidRDefault="00A71D4F" w:rsidP="00A71D4F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A71D4F" w:rsidRDefault="00A71D4F" w:rsidP="00A71D4F">
      <w:pPr>
        <w:jc w:val="center"/>
        <w:rPr>
          <w:b/>
          <w:bCs/>
          <w:sz w:val="28"/>
          <w:szCs w:val="28"/>
          <w:u w:val="single"/>
        </w:rPr>
      </w:pPr>
    </w:p>
    <w:p w:rsidR="00A71D4F" w:rsidRDefault="00A71D4F" w:rsidP="00DE7FE6">
      <w:pPr>
        <w:jc w:val="both"/>
        <w:rPr>
          <w:szCs w:val="24"/>
        </w:rPr>
      </w:pPr>
      <w:r>
        <w:rPr>
          <w:szCs w:val="24"/>
        </w:rPr>
        <w:t xml:space="preserve">Sealed quotations are </w:t>
      </w:r>
      <w:r w:rsidRPr="001246F4">
        <w:rPr>
          <w:szCs w:val="24"/>
        </w:rPr>
        <w:t xml:space="preserve">invited from registered </w:t>
      </w:r>
      <w:r>
        <w:rPr>
          <w:szCs w:val="24"/>
        </w:rPr>
        <w:t xml:space="preserve">firms/original </w:t>
      </w:r>
      <w:r w:rsidRPr="001246F4">
        <w:rPr>
          <w:szCs w:val="24"/>
        </w:rPr>
        <w:t>Manufacturer</w:t>
      </w:r>
      <w:r>
        <w:rPr>
          <w:szCs w:val="24"/>
        </w:rPr>
        <w:t xml:space="preserve">s </w:t>
      </w:r>
      <w:r w:rsidRPr="001246F4">
        <w:rPr>
          <w:bCs/>
          <w:szCs w:val="24"/>
        </w:rPr>
        <w:t>/</w:t>
      </w:r>
      <w:r>
        <w:rPr>
          <w:bCs/>
          <w:szCs w:val="24"/>
        </w:rPr>
        <w:t xml:space="preserve"> Distributers / Traders </w:t>
      </w:r>
      <w:r w:rsidRPr="001246F4">
        <w:rPr>
          <w:bCs/>
          <w:szCs w:val="24"/>
        </w:rPr>
        <w:t xml:space="preserve">/Authorized </w:t>
      </w:r>
      <w:r w:rsidRPr="001246F4">
        <w:rPr>
          <w:szCs w:val="24"/>
        </w:rPr>
        <w:t xml:space="preserve">dealers having GSTIN, PAN </w:t>
      </w:r>
      <w:r w:rsidRPr="00AD6A3F">
        <w:rPr>
          <w:szCs w:val="24"/>
        </w:rPr>
        <w:t xml:space="preserve">for </w:t>
      </w:r>
      <w:r w:rsidR="00DE7FE6" w:rsidRPr="00AD6A3F">
        <w:rPr>
          <w:szCs w:val="24"/>
        </w:rPr>
        <w:t>supply and installation of</w:t>
      </w:r>
      <w:r w:rsidR="00FB0F15">
        <w:rPr>
          <w:szCs w:val="24"/>
        </w:rPr>
        <w:t xml:space="preserve"> </w:t>
      </w:r>
      <w:r w:rsidR="00DE7FE6" w:rsidRPr="00DE7FE6">
        <w:rPr>
          <w:szCs w:val="24"/>
        </w:rPr>
        <w:t xml:space="preserve">High Temperature Furnace </w:t>
      </w:r>
      <w:r w:rsidRPr="00DE7FE6">
        <w:rPr>
          <w:szCs w:val="24"/>
        </w:rPr>
        <w:t>to Department of Civil Engineering</w:t>
      </w:r>
      <w:r w:rsidRPr="001246F4">
        <w:rPr>
          <w:szCs w:val="24"/>
        </w:rPr>
        <w:t xml:space="preserve">, </w:t>
      </w:r>
      <w:r w:rsidR="004938CF">
        <w:rPr>
          <w:szCs w:val="24"/>
        </w:rPr>
        <w:t>Odisha University of Technology and Research</w:t>
      </w:r>
      <w:r>
        <w:rPr>
          <w:szCs w:val="24"/>
        </w:rPr>
        <w:t>, Techno</w:t>
      </w:r>
      <w:r w:rsidRPr="001246F4">
        <w:rPr>
          <w:szCs w:val="24"/>
        </w:rPr>
        <w:t xml:space="preserve"> campus, Ghatikia, Mahalaxmi</w:t>
      </w:r>
      <w:r>
        <w:rPr>
          <w:szCs w:val="24"/>
        </w:rPr>
        <w:t>V</w:t>
      </w:r>
      <w:r w:rsidRPr="001246F4">
        <w:rPr>
          <w:szCs w:val="24"/>
        </w:rPr>
        <w:t>ihar, Bhubaneswar- 751029</w:t>
      </w:r>
      <w:r>
        <w:rPr>
          <w:szCs w:val="24"/>
        </w:rPr>
        <w:t>.</w:t>
      </w:r>
    </w:p>
    <w:p w:rsidR="00A71D4F" w:rsidRDefault="00A71D4F" w:rsidP="00A71D4F">
      <w:pPr>
        <w:jc w:val="both"/>
        <w:rPr>
          <w:szCs w:val="24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597"/>
        <w:gridCol w:w="1131"/>
        <w:gridCol w:w="3959"/>
        <w:gridCol w:w="937"/>
        <w:gridCol w:w="1022"/>
        <w:gridCol w:w="1290"/>
        <w:gridCol w:w="1288"/>
      </w:tblGrid>
      <w:tr w:rsidR="00AB56C3" w:rsidRPr="005F2D17" w:rsidTr="009513E1"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Sl. No.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AB56C3" w:rsidRPr="005F2D17" w:rsidRDefault="00AB56C3" w:rsidP="007B0768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Name of the item</w:t>
            </w:r>
          </w:p>
        </w:tc>
        <w:tc>
          <w:tcPr>
            <w:tcW w:w="1936" w:type="pct"/>
            <w:tcBorders>
              <w:bottom w:val="single" w:sz="4" w:space="0" w:color="auto"/>
            </w:tcBorders>
            <w:vAlign w:val="center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Specification</w:t>
            </w:r>
          </w:p>
        </w:tc>
        <w:tc>
          <w:tcPr>
            <w:tcW w:w="458" w:type="pct"/>
            <w:vAlign w:val="center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Qty</w:t>
            </w:r>
          </w:p>
        </w:tc>
        <w:tc>
          <w:tcPr>
            <w:tcW w:w="500" w:type="pct"/>
            <w:vAlign w:val="center"/>
          </w:tcPr>
          <w:p w:rsidR="00AB56C3" w:rsidRDefault="00AB56C3" w:rsidP="005C65C0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 xml:space="preserve">Rate per Unit </w:t>
            </w:r>
          </w:p>
          <w:p w:rsidR="00AB56C3" w:rsidRPr="005F2D17" w:rsidRDefault="00AB56C3" w:rsidP="005C65C0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(Rs. )</w:t>
            </w:r>
          </w:p>
        </w:tc>
        <w:tc>
          <w:tcPr>
            <w:tcW w:w="631" w:type="pct"/>
          </w:tcPr>
          <w:p w:rsidR="00AB56C3" w:rsidRDefault="00AB56C3" w:rsidP="00092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GST</w:t>
            </w:r>
          </w:p>
        </w:tc>
        <w:tc>
          <w:tcPr>
            <w:tcW w:w="630" w:type="pct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Total Rate (Rs.)</w:t>
            </w:r>
          </w:p>
        </w:tc>
      </w:tr>
      <w:tr w:rsidR="00AB56C3" w:rsidRPr="005F2D17" w:rsidTr="009513E1"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szCs w:val="24"/>
              </w:rPr>
              <w:t>1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AB56C3" w:rsidRPr="009D77F2" w:rsidRDefault="00AB56C3" w:rsidP="002224DB">
            <w:pPr>
              <w:rPr>
                <w:b/>
                <w:szCs w:val="24"/>
              </w:rPr>
            </w:pPr>
            <w:r w:rsidRPr="009D77F2">
              <w:rPr>
                <w:b/>
                <w:szCs w:val="24"/>
              </w:rPr>
              <w:t>High Temperature Furnace</w:t>
            </w:r>
          </w:p>
          <w:p w:rsidR="00AB56C3" w:rsidRPr="005B5786" w:rsidRDefault="00AB56C3" w:rsidP="005C65C0">
            <w:pPr>
              <w:suppressAutoHyphens w:val="0"/>
              <w:rPr>
                <w:b/>
                <w:color w:val="FF0000"/>
                <w:szCs w:val="24"/>
              </w:rPr>
            </w:pPr>
          </w:p>
        </w:tc>
        <w:tc>
          <w:tcPr>
            <w:tcW w:w="1936" w:type="pct"/>
            <w:tcBorders>
              <w:bottom w:val="single" w:sz="4" w:space="0" w:color="auto"/>
            </w:tcBorders>
            <w:vAlign w:val="center"/>
          </w:tcPr>
          <w:p w:rsidR="00AB56C3" w:rsidRPr="009D77F2" w:rsidRDefault="00AB56C3" w:rsidP="002224DB">
            <w:pPr>
              <w:rPr>
                <w:szCs w:val="24"/>
              </w:rPr>
            </w:pPr>
            <w:r w:rsidRPr="009D77F2">
              <w:rPr>
                <w:szCs w:val="24"/>
              </w:rPr>
              <w:t>Furnace finds application in Industries &amp; Laboratories for Ashing, Heat treatment, Ignition test, Gravimetric analysis, Heavy gauge Mild Steel construction for durability having powder coating finish.Un-exposed long lasting kanthal A-1 heating elements. Light Weight, Ceramic fiber wool insulation of high quality to give maximum thermal efficiency. Temperature controlled by Dual display Microprocessor based PID Temp. Controller. Tempera</w:t>
            </w:r>
            <w:r>
              <w:rPr>
                <w:szCs w:val="24"/>
              </w:rPr>
              <w:t>ture Sensor</w:t>
            </w:r>
            <w:r w:rsidRPr="009D77F2">
              <w:rPr>
                <w:szCs w:val="24"/>
              </w:rPr>
              <w:t xml:space="preserve">: “K” Type (Cr/Al) Thermocouple sensor, </w:t>
            </w:r>
          </w:p>
          <w:p w:rsidR="00AB56C3" w:rsidRPr="009D77F2" w:rsidRDefault="00AB56C3" w:rsidP="002224DB">
            <w:pPr>
              <w:rPr>
                <w:szCs w:val="24"/>
              </w:rPr>
            </w:pPr>
            <w:r w:rsidRPr="009D77F2">
              <w:rPr>
                <w:szCs w:val="24"/>
              </w:rPr>
              <w:t xml:space="preserve">Maximum Temp. 1150° C. </w:t>
            </w:r>
          </w:p>
          <w:p w:rsidR="00AB56C3" w:rsidRPr="009D77F2" w:rsidRDefault="00AB56C3" w:rsidP="002224DB">
            <w:pPr>
              <w:rPr>
                <w:szCs w:val="24"/>
              </w:rPr>
            </w:pPr>
            <w:r>
              <w:rPr>
                <w:szCs w:val="24"/>
              </w:rPr>
              <w:t>Working Temperature Range</w:t>
            </w:r>
            <w:r w:rsidRPr="009D77F2">
              <w:rPr>
                <w:szCs w:val="24"/>
              </w:rPr>
              <w:t xml:space="preserve">: 300° C to 1100° C. Accuracy ± 2° C.  </w:t>
            </w:r>
          </w:p>
          <w:p w:rsidR="00AB56C3" w:rsidRPr="009D77F2" w:rsidRDefault="00AB56C3" w:rsidP="002224DB">
            <w:pPr>
              <w:rPr>
                <w:szCs w:val="24"/>
              </w:rPr>
            </w:pPr>
            <w:r>
              <w:rPr>
                <w:szCs w:val="24"/>
              </w:rPr>
              <w:t>Working Size-. 8” X 8" X 12”</w:t>
            </w:r>
            <w:r w:rsidRPr="009D77F2">
              <w:rPr>
                <w:szCs w:val="24"/>
              </w:rPr>
              <w:t xml:space="preserve">. </w:t>
            </w:r>
          </w:p>
          <w:p w:rsidR="00AB56C3" w:rsidRPr="009D77F2" w:rsidRDefault="00AB56C3" w:rsidP="002224DB">
            <w:pPr>
              <w:rPr>
                <w:szCs w:val="24"/>
              </w:rPr>
            </w:pPr>
            <w:r w:rsidRPr="009D77F2">
              <w:rPr>
                <w:szCs w:val="24"/>
              </w:rPr>
              <w:t xml:space="preserve">Rating -4500 W. </w:t>
            </w:r>
          </w:p>
          <w:p w:rsidR="00AB56C3" w:rsidRPr="009D77F2" w:rsidRDefault="00AB56C3" w:rsidP="002224DB">
            <w:pPr>
              <w:rPr>
                <w:szCs w:val="24"/>
              </w:rPr>
            </w:pPr>
            <w:r w:rsidRPr="009D77F2">
              <w:rPr>
                <w:szCs w:val="24"/>
              </w:rPr>
              <w:t xml:space="preserve">Operates on 230 Volts AC Single phase 50 Hz.5 Thermal Safety </w:t>
            </w:r>
            <w:r>
              <w:rPr>
                <w:szCs w:val="24"/>
              </w:rPr>
              <w:t>fuse provide</w:t>
            </w:r>
            <w:r w:rsidRPr="009D77F2">
              <w:rPr>
                <w:szCs w:val="24"/>
              </w:rPr>
              <w:t xml:space="preserve"> to avoid over heating</w:t>
            </w:r>
          </w:p>
          <w:p w:rsidR="00AB56C3" w:rsidRPr="005B5786" w:rsidRDefault="00AB56C3" w:rsidP="002224DB">
            <w:pPr>
              <w:rPr>
                <w:b/>
                <w:color w:val="FF0000"/>
                <w:szCs w:val="24"/>
              </w:rPr>
            </w:pPr>
            <w:r w:rsidRPr="009D77F2">
              <w:rPr>
                <w:szCs w:val="24"/>
              </w:rPr>
              <w:t>Warranty : 3Years</w:t>
            </w:r>
          </w:p>
        </w:tc>
        <w:tc>
          <w:tcPr>
            <w:tcW w:w="458" w:type="pct"/>
            <w:vAlign w:val="center"/>
          </w:tcPr>
          <w:p w:rsidR="00AB56C3" w:rsidRPr="00633135" w:rsidRDefault="00AB56C3" w:rsidP="005C65C0">
            <w:pPr>
              <w:suppressAutoHyphens w:val="0"/>
              <w:jc w:val="center"/>
              <w:rPr>
                <w:rFonts w:eastAsiaTheme="minorEastAsia"/>
                <w:szCs w:val="24"/>
              </w:rPr>
            </w:pPr>
            <w:r w:rsidRPr="00633135">
              <w:rPr>
                <w:rFonts w:eastAsiaTheme="minorEastAsia"/>
                <w:szCs w:val="24"/>
              </w:rPr>
              <w:t>2 Nos.</w:t>
            </w:r>
          </w:p>
          <w:p w:rsidR="00AB56C3" w:rsidRPr="005B5786" w:rsidRDefault="00AB56C3" w:rsidP="000920E7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631" w:type="pct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pct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</w:p>
        </w:tc>
      </w:tr>
    </w:tbl>
    <w:p w:rsidR="00A71D4F" w:rsidRPr="00A71D4F" w:rsidRDefault="00A71D4F" w:rsidP="00A71D4F">
      <w:pPr>
        <w:spacing w:line="300" w:lineRule="auto"/>
        <w:rPr>
          <w:sz w:val="32"/>
          <w:szCs w:val="24"/>
        </w:rPr>
      </w:pPr>
      <w:r w:rsidRPr="00A71D4F">
        <w:rPr>
          <w:b/>
          <w:sz w:val="32"/>
          <w:szCs w:val="24"/>
          <w:u w:val="single"/>
        </w:rPr>
        <w:t>Terms and Conditions</w:t>
      </w:r>
      <w:r w:rsidRPr="00A71D4F">
        <w:rPr>
          <w:b/>
          <w:sz w:val="32"/>
          <w:szCs w:val="24"/>
        </w:rPr>
        <w:t>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participating firm can visit the department and discuss within 10 days of this notification.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 xml:space="preserve">The rate Quoted should be inclusive of all packing, delivery and fitting at Civil Engineering Department, </w:t>
      </w:r>
      <w:r w:rsidR="00043B57">
        <w:t>OUTR</w:t>
      </w:r>
      <w:r w:rsidRPr="00A71D4F">
        <w:t>, BBSR.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rate Quoted must be firm and the offers made must remain for acceptance.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Delivery of materials and installation of the same in Civil Engineering department should be made within period or two weeks from the date of communication acceptance letter.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It will be responsibility of firm to provide necessary spares/ consumable which may be required during the installation at their own cost.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firm should not be black listed during last three financial years.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lastRenderedPageBreak/>
        <w:t>The comprehensive warranty period must be specified.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A suitable penalty amount will be imposed if the items supplied, fitted and commissioned are not fully completed within the stipulated time.</w:t>
      </w:r>
    </w:p>
    <w:p w:rsidR="00A71D4F" w:rsidRPr="00A71D4F" w:rsidRDefault="00A71D4F" w:rsidP="00A71D4F">
      <w:pPr>
        <w:suppressAutoHyphens w:val="0"/>
        <w:ind w:left="360"/>
      </w:pPr>
    </w:p>
    <w:p w:rsidR="00A71D4F" w:rsidRPr="008A75DE" w:rsidRDefault="00A71D4F" w:rsidP="00A71D4F">
      <w:pPr>
        <w:jc w:val="both"/>
        <w:rPr>
          <w:szCs w:val="24"/>
        </w:rPr>
      </w:pPr>
      <w:r w:rsidRPr="008A75DE">
        <w:rPr>
          <w:szCs w:val="24"/>
        </w:rPr>
        <w:t xml:space="preserve">The intenders are required to submit the offer enclosing upto-date GSTIN, PAN along with authorized license with their quotations. The registered contractors should write </w:t>
      </w:r>
      <w:r w:rsidRPr="008A75DE">
        <w:rPr>
          <w:b/>
          <w:szCs w:val="24"/>
        </w:rPr>
        <w:t xml:space="preserve">“Quotations for </w:t>
      </w:r>
      <w:r>
        <w:rPr>
          <w:b/>
          <w:szCs w:val="24"/>
        </w:rPr>
        <w:t>Civil Engineering</w:t>
      </w:r>
      <w:r w:rsidRPr="008A75DE">
        <w:rPr>
          <w:b/>
          <w:szCs w:val="24"/>
        </w:rPr>
        <w:t xml:space="preserve"> Department”</w:t>
      </w:r>
      <w:r w:rsidRPr="008A75DE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A71D4F" w:rsidRDefault="00A71D4F" w:rsidP="00A71D4F">
      <w:pPr>
        <w:ind w:firstLine="720"/>
        <w:jc w:val="both"/>
        <w:rPr>
          <w:szCs w:val="24"/>
        </w:rPr>
      </w:pPr>
      <w:r w:rsidRPr="008A75DE">
        <w:rPr>
          <w:szCs w:val="24"/>
        </w:rPr>
        <w:t xml:space="preserve">The last date for submission of quotations </w:t>
      </w:r>
      <w:r w:rsidRPr="008400F9">
        <w:rPr>
          <w:szCs w:val="24"/>
        </w:rPr>
        <w:t xml:space="preserve">is </w:t>
      </w:r>
      <w:r w:rsidR="00501544" w:rsidRPr="008400F9">
        <w:rPr>
          <w:b/>
          <w:szCs w:val="24"/>
        </w:rPr>
        <w:t>2</w:t>
      </w:r>
      <w:r w:rsidR="00573BD4" w:rsidRPr="008400F9">
        <w:rPr>
          <w:b/>
          <w:szCs w:val="24"/>
        </w:rPr>
        <w:t>3</w:t>
      </w:r>
      <w:r w:rsidR="006C7EF1" w:rsidRPr="008400F9">
        <w:rPr>
          <w:b/>
          <w:szCs w:val="24"/>
        </w:rPr>
        <w:t>.0</w:t>
      </w:r>
      <w:r w:rsidR="00501544" w:rsidRPr="008400F9">
        <w:rPr>
          <w:b/>
          <w:szCs w:val="24"/>
        </w:rPr>
        <w:t>2</w:t>
      </w:r>
      <w:r w:rsidRPr="008400F9">
        <w:rPr>
          <w:b/>
          <w:szCs w:val="24"/>
        </w:rPr>
        <w:t>.202</w:t>
      </w:r>
      <w:r w:rsidR="006C7EF1" w:rsidRPr="008400F9">
        <w:rPr>
          <w:b/>
          <w:szCs w:val="24"/>
        </w:rPr>
        <w:t>2</w:t>
      </w:r>
      <w:r w:rsidRPr="008A75DE">
        <w:rPr>
          <w:szCs w:val="24"/>
        </w:rPr>
        <w:t xml:space="preserve">and it will be opened on next day at 03.00 PM. The quotations should be addressed to the </w:t>
      </w:r>
      <w:r w:rsidR="00BF383F">
        <w:rPr>
          <w:b/>
          <w:bCs/>
          <w:szCs w:val="24"/>
        </w:rPr>
        <w:t>Principal, College of Engineering and Technology</w:t>
      </w:r>
      <w:r w:rsidR="00BF383F" w:rsidRPr="008A75DE">
        <w:rPr>
          <w:b/>
          <w:bCs/>
          <w:szCs w:val="24"/>
        </w:rPr>
        <w:t>,</w:t>
      </w:r>
      <w:r w:rsidRPr="008A75DE">
        <w:rPr>
          <w:b/>
          <w:bCs/>
          <w:szCs w:val="24"/>
        </w:rPr>
        <w:t>, Techno Campus, P.O. Mahalaxmivihar,</w:t>
      </w:r>
      <w:r w:rsidR="0056680C">
        <w:rPr>
          <w:b/>
          <w:bCs/>
          <w:szCs w:val="24"/>
        </w:rPr>
        <w:t>Ghatikia,</w:t>
      </w:r>
      <w:r w:rsidRPr="008A75DE">
        <w:rPr>
          <w:b/>
          <w:bCs/>
          <w:szCs w:val="24"/>
        </w:rPr>
        <w:t xml:space="preserve"> Bhubaneswar- 751029 </w:t>
      </w:r>
      <w:r w:rsidRPr="008A75DE">
        <w:rPr>
          <w:szCs w:val="24"/>
        </w:rPr>
        <w:t xml:space="preserve">by </w:t>
      </w:r>
      <w:r w:rsidRPr="008A75DE">
        <w:rPr>
          <w:b/>
          <w:szCs w:val="24"/>
        </w:rPr>
        <w:t>Speed post/ Registered post only</w:t>
      </w:r>
      <w:r w:rsidRPr="008A75DE">
        <w:rPr>
          <w:szCs w:val="24"/>
        </w:rPr>
        <w:t xml:space="preserve">. </w:t>
      </w:r>
      <w:r w:rsidRPr="008A75DE">
        <w:rPr>
          <w:b/>
          <w:szCs w:val="24"/>
        </w:rPr>
        <w:t>No hand delivery/ Courier</w:t>
      </w:r>
      <w:r w:rsidRPr="008A75DE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 </w:t>
      </w:r>
    </w:p>
    <w:p w:rsidR="00A71D4F" w:rsidRPr="008A75DE" w:rsidRDefault="00A71D4F" w:rsidP="00A71D4F">
      <w:pPr>
        <w:ind w:firstLine="720"/>
        <w:jc w:val="both"/>
        <w:rPr>
          <w:sz w:val="28"/>
          <w:szCs w:val="24"/>
        </w:rPr>
      </w:pPr>
    </w:p>
    <w:p w:rsidR="00A71D4F" w:rsidRPr="008A75DE" w:rsidRDefault="00A71D4F" w:rsidP="00A71D4F">
      <w:pPr>
        <w:jc w:val="right"/>
        <w:rPr>
          <w:b/>
          <w:szCs w:val="24"/>
        </w:rPr>
      </w:pPr>
      <w:r w:rsidRPr="008A75DE">
        <w:rPr>
          <w:b/>
          <w:szCs w:val="24"/>
        </w:rPr>
        <w:t>Sd/-</w:t>
      </w:r>
    </w:p>
    <w:p w:rsidR="00E84363" w:rsidRDefault="00A71D4F" w:rsidP="008C7424">
      <w:pPr>
        <w:jc w:val="right"/>
        <w:rPr>
          <w:rFonts w:ascii="Arial Narrow" w:hAnsi="Arial Narrow"/>
          <w:b/>
          <w:szCs w:val="32"/>
        </w:rPr>
      </w:pPr>
      <w:r>
        <w:rPr>
          <w:b/>
          <w:szCs w:val="24"/>
        </w:rPr>
        <w:t>HOD, Civil Engineering</w:t>
      </w:r>
    </w:p>
    <w:sectPr w:rsidR="00E84363" w:rsidSect="00A71D4F">
      <w:headerReference w:type="default" r:id="rId8"/>
      <w:footnotePr>
        <w:pos w:val="beneathText"/>
      </w:footnotePr>
      <w:pgSz w:w="12240" w:h="15840"/>
      <w:pgMar w:top="360" w:right="1080" w:bottom="709" w:left="1152" w:header="36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43" w:rsidRDefault="00575443">
      <w:r>
        <w:separator/>
      </w:r>
    </w:p>
  </w:endnote>
  <w:endnote w:type="continuationSeparator" w:id="1">
    <w:p w:rsidR="00575443" w:rsidRDefault="0057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43" w:rsidRDefault="00575443">
      <w:r>
        <w:separator/>
      </w:r>
    </w:p>
  </w:footnote>
  <w:footnote w:type="continuationSeparator" w:id="1">
    <w:p w:rsidR="00575443" w:rsidRDefault="00575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AD2C9E">
      <w:rPr>
        <w:b/>
        <w:color w:val="002060"/>
        <w:sz w:val="28"/>
        <w:szCs w:val="28"/>
      </w:rPr>
      <w:t>CIVIL ENGINEERING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2B6A1D" w:rsidRPr="000B564E">
      <w:rPr>
        <w:b/>
        <w:color w:val="002060"/>
        <w:sz w:val="22"/>
        <w:szCs w:val="22"/>
      </w:rPr>
      <w:t xml:space="preserve">Ghatikia,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>MahalaxmiVihar</w:t>
    </w:r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A71D4F">
    <w:pPr>
      <w:ind w:right="-1440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AC166A">
      <w:rPr>
        <w:b/>
        <w:sz w:val="22"/>
        <w:szCs w:val="22"/>
      </w:rPr>
      <w:t>297</w:t>
    </w:r>
    <w:r w:rsidR="00A71D4F">
      <w:rPr>
        <w:b/>
        <w:sz w:val="22"/>
        <w:szCs w:val="22"/>
      </w:rPr>
      <w:t>/ CED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Date:</w:t>
    </w:r>
    <w:r w:rsidR="00AC166A">
      <w:rPr>
        <w:b/>
        <w:sz w:val="22"/>
        <w:szCs w:val="22"/>
      </w:rPr>
      <w:t>08</w:t>
    </w:r>
    <w:r w:rsidR="0016362F">
      <w:rPr>
        <w:b/>
        <w:sz w:val="22"/>
        <w:szCs w:val="22"/>
      </w:rPr>
      <w:t>/</w:t>
    </w:r>
    <w:r w:rsidR="00AC166A">
      <w:rPr>
        <w:b/>
        <w:sz w:val="22"/>
        <w:szCs w:val="22"/>
      </w:rPr>
      <w:t>02</w:t>
    </w:r>
    <w:bookmarkStart w:id="0" w:name="_GoBack"/>
    <w:bookmarkEnd w:id="0"/>
    <w:r w:rsidR="0016362F">
      <w:rPr>
        <w:b/>
        <w:sz w:val="22"/>
        <w:szCs w:val="22"/>
      </w:rPr>
      <w:t>/202</w:t>
    </w:r>
    <w:r w:rsidR="009E2EA4">
      <w:rPr>
        <w:b/>
        <w:sz w:val="22"/>
        <w:szCs w:val="22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5"/>
  </w:num>
  <w:num w:numId="10">
    <w:abstractNumId w:val="14"/>
  </w:num>
  <w:num w:numId="11">
    <w:abstractNumId w:val="31"/>
  </w:num>
  <w:num w:numId="12">
    <w:abstractNumId w:val="12"/>
  </w:num>
  <w:num w:numId="13">
    <w:abstractNumId w:val="43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8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6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7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4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39"/>
  </w:num>
  <w:num w:numId="41">
    <w:abstractNumId w:val="32"/>
  </w:num>
  <w:num w:numId="42">
    <w:abstractNumId w:val="16"/>
  </w:num>
  <w:num w:numId="43">
    <w:abstractNumId w:val="41"/>
  </w:num>
  <w:num w:numId="44">
    <w:abstractNumId w:val="42"/>
  </w:num>
  <w:num w:numId="45">
    <w:abstractNumId w:val="17"/>
  </w:num>
  <w:num w:numId="46">
    <w:abstractNumId w:val="6"/>
  </w:num>
  <w:num w:numId="47">
    <w:abstractNumId w:val="28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6CCE"/>
    <w:rsid w:val="0002742B"/>
    <w:rsid w:val="000305AE"/>
    <w:rsid w:val="00032D05"/>
    <w:rsid w:val="00033EDF"/>
    <w:rsid w:val="00036C50"/>
    <w:rsid w:val="000412DC"/>
    <w:rsid w:val="00042DA2"/>
    <w:rsid w:val="00043B57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2C3E"/>
    <w:rsid w:val="00144C06"/>
    <w:rsid w:val="00147270"/>
    <w:rsid w:val="001509F0"/>
    <w:rsid w:val="00150B7A"/>
    <w:rsid w:val="00153583"/>
    <w:rsid w:val="001555E5"/>
    <w:rsid w:val="0015617D"/>
    <w:rsid w:val="0015667C"/>
    <w:rsid w:val="0016161E"/>
    <w:rsid w:val="0016362F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A5CEF"/>
    <w:rsid w:val="001B37D2"/>
    <w:rsid w:val="001B457B"/>
    <w:rsid w:val="001B4A99"/>
    <w:rsid w:val="001B5F50"/>
    <w:rsid w:val="001B70EB"/>
    <w:rsid w:val="001C23D1"/>
    <w:rsid w:val="001C3CBA"/>
    <w:rsid w:val="001C74A7"/>
    <w:rsid w:val="001D0406"/>
    <w:rsid w:val="001D21A9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4DB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1A8C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081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38CF"/>
    <w:rsid w:val="00494036"/>
    <w:rsid w:val="004A02A0"/>
    <w:rsid w:val="004A13FC"/>
    <w:rsid w:val="004A3655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154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6680C"/>
    <w:rsid w:val="005722BA"/>
    <w:rsid w:val="00573BD4"/>
    <w:rsid w:val="005742FD"/>
    <w:rsid w:val="00575443"/>
    <w:rsid w:val="00576153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099C"/>
    <w:rsid w:val="005B2EF5"/>
    <w:rsid w:val="005B5786"/>
    <w:rsid w:val="005B60B3"/>
    <w:rsid w:val="005B66F0"/>
    <w:rsid w:val="005C112D"/>
    <w:rsid w:val="005C4299"/>
    <w:rsid w:val="005C4A79"/>
    <w:rsid w:val="005C651F"/>
    <w:rsid w:val="005C65C0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6A7B"/>
    <w:rsid w:val="00620677"/>
    <w:rsid w:val="00622D7D"/>
    <w:rsid w:val="0062332A"/>
    <w:rsid w:val="00624365"/>
    <w:rsid w:val="006254D2"/>
    <w:rsid w:val="006260E2"/>
    <w:rsid w:val="0062616A"/>
    <w:rsid w:val="0062751E"/>
    <w:rsid w:val="00627E50"/>
    <w:rsid w:val="006304B6"/>
    <w:rsid w:val="00631F89"/>
    <w:rsid w:val="00633135"/>
    <w:rsid w:val="00641D45"/>
    <w:rsid w:val="00641D95"/>
    <w:rsid w:val="00646E34"/>
    <w:rsid w:val="00646FDE"/>
    <w:rsid w:val="006538DB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C7EF1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1ABE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083F"/>
    <w:rsid w:val="007A28A0"/>
    <w:rsid w:val="007A322D"/>
    <w:rsid w:val="007A3E39"/>
    <w:rsid w:val="007A4968"/>
    <w:rsid w:val="007A7572"/>
    <w:rsid w:val="007B0653"/>
    <w:rsid w:val="007B0768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D75B2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7757"/>
    <w:rsid w:val="00830DC9"/>
    <w:rsid w:val="00831824"/>
    <w:rsid w:val="0083502A"/>
    <w:rsid w:val="008363EB"/>
    <w:rsid w:val="008400F9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D8A"/>
    <w:rsid w:val="00872B28"/>
    <w:rsid w:val="00872BBE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7504"/>
    <w:rsid w:val="008B1377"/>
    <w:rsid w:val="008B3F44"/>
    <w:rsid w:val="008B4664"/>
    <w:rsid w:val="008B64F5"/>
    <w:rsid w:val="008C2F67"/>
    <w:rsid w:val="008C7424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513E1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5958"/>
    <w:rsid w:val="00986063"/>
    <w:rsid w:val="0098793E"/>
    <w:rsid w:val="00987A70"/>
    <w:rsid w:val="00991729"/>
    <w:rsid w:val="00993681"/>
    <w:rsid w:val="00995200"/>
    <w:rsid w:val="00995AC5"/>
    <w:rsid w:val="009A22DD"/>
    <w:rsid w:val="009A5BDE"/>
    <w:rsid w:val="009A7FAC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2EA4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1D4F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5BBF"/>
    <w:rsid w:val="00AA7651"/>
    <w:rsid w:val="00AB0A44"/>
    <w:rsid w:val="00AB2893"/>
    <w:rsid w:val="00AB42E7"/>
    <w:rsid w:val="00AB43DF"/>
    <w:rsid w:val="00AB502B"/>
    <w:rsid w:val="00AB56C3"/>
    <w:rsid w:val="00AB68F7"/>
    <w:rsid w:val="00AC166A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D6A3F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4CB5"/>
    <w:rsid w:val="00B4502D"/>
    <w:rsid w:val="00B45407"/>
    <w:rsid w:val="00B45F0B"/>
    <w:rsid w:val="00B46253"/>
    <w:rsid w:val="00B47B70"/>
    <w:rsid w:val="00B560BB"/>
    <w:rsid w:val="00B57076"/>
    <w:rsid w:val="00B5794B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139"/>
    <w:rsid w:val="00BB2E72"/>
    <w:rsid w:val="00BB3F6E"/>
    <w:rsid w:val="00BB663A"/>
    <w:rsid w:val="00BB7785"/>
    <w:rsid w:val="00BC1123"/>
    <w:rsid w:val="00BC33A8"/>
    <w:rsid w:val="00BC7AB1"/>
    <w:rsid w:val="00BD365A"/>
    <w:rsid w:val="00BE1B12"/>
    <w:rsid w:val="00BF29BB"/>
    <w:rsid w:val="00BF383F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57CBC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BB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3481"/>
    <w:rsid w:val="00CB3EA0"/>
    <w:rsid w:val="00CB6844"/>
    <w:rsid w:val="00CB712A"/>
    <w:rsid w:val="00CC10CF"/>
    <w:rsid w:val="00CC6F7E"/>
    <w:rsid w:val="00CD0FF8"/>
    <w:rsid w:val="00CD2888"/>
    <w:rsid w:val="00CD484E"/>
    <w:rsid w:val="00CD4B34"/>
    <w:rsid w:val="00CD50FD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06A0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5273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87274"/>
    <w:rsid w:val="00D90CAF"/>
    <w:rsid w:val="00D91B5C"/>
    <w:rsid w:val="00D93103"/>
    <w:rsid w:val="00D9378F"/>
    <w:rsid w:val="00D94F76"/>
    <w:rsid w:val="00D964C3"/>
    <w:rsid w:val="00D96A6A"/>
    <w:rsid w:val="00D96C6E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980"/>
    <w:rsid w:val="00DD4A95"/>
    <w:rsid w:val="00DD5437"/>
    <w:rsid w:val="00DD7ABA"/>
    <w:rsid w:val="00DE43B1"/>
    <w:rsid w:val="00DE4945"/>
    <w:rsid w:val="00DE7D54"/>
    <w:rsid w:val="00DE7FE6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8D4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A7727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25ED9"/>
    <w:rsid w:val="00F279B0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9F4"/>
    <w:rsid w:val="00F96CBB"/>
    <w:rsid w:val="00FA234A"/>
    <w:rsid w:val="00FA5828"/>
    <w:rsid w:val="00FB0A91"/>
    <w:rsid w:val="00FB0F15"/>
    <w:rsid w:val="00FB11DC"/>
    <w:rsid w:val="00FB1279"/>
    <w:rsid w:val="00FB2D95"/>
    <w:rsid w:val="00FB3BB5"/>
    <w:rsid w:val="00FB7C5E"/>
    <w:rsid w:val="00FC1B6D"/>
    <w:rsid w:val="00FC325F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48DB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29F8-2BFE-40F7-9C7D-B9A85C9B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48</cp:revision>
  <cp:lastPrinted>2022-02-03T07:05:00Z</cp:lastPrinted>
  <dcterms:created xsi:type="dcterms:W3CDTF">2021-11-16T12:50:00Z</dcterms:created>
  <dcterms:modified xsi:type="dcterms:W3CDTF">2022-02-09T11:02:00Z</dcterms:modified>
</cp:coreProperties>
</file>