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simplePos x="0" y="0"/>
            <wp:positionH relativeFrom="column">
              <wp:posOffset>102869</wp:posOffset>
            </wp:positionH>
            <wp:positionV relativeFrom="paragraph">
              <wp:posOffset>53340</wp:posOffset>
            </wp:positionV>
            <wp:extent cx="695325" cy="714375"/>
            <wp:effectExtent l="0" t="0" r="9525" b="9525"/>
            <wp:wrapNone/>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noFill/>
                    <a:ln>
                      <a:noFill/>
                    </a:ln>
                  </pic:spPr>
                </pic:pic>
              </a:graphicData>
            </a:graphic>
          </wp:anchor>
        </w:drawing>
      </w:r>
      <w:r>
        <w:rPr>
          <w:rFonts w:asciiTheme="minorHAnsi" w:hAnsiTheme="minorHAnsi" w:cs="Arial"/>
          <w:b/>
          <w:sz w:val="24"/>
          <w:szCs w:val="24"/>
        </w:rPr>
        <w:t>DEPARTMENT OF CHEMISTRY</w:t>
      </w:r>
    </w:p>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2D3FBB" w:rsidRPr="00FD31A3" w:rsidRDefault="002D3FBB" w:rsidP="002D3FBB">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2D3FBB" w:rsidRPr="00FD31A3" w:rsidRDefault="002D3FBB" w:rsidP="002D3FBB">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r>
      <w:r w:rsidRPr="00FD31A3">
        <w:rPr>
          <w:rFonts w:asciiTheme="minorHAnsi" w:hAnsiTheme="minorHAnsi"/>
          <w:sz w:val="24"/>
          <w:szCs w:val="24"/>
        </w:rPr>
        <w:tab/>
      </w:r>
      <w:r>
        <w:rPr>
          <w:rFonts w:asciiTheme="minorHAnsi" w:hAnsiTheme="minorHAnsi" w:cs="Arial"/>
          <w:sz w:val="24"/>
          <w:szCs w:val="24"/>
        </w:rPr>
        <w:t>(An Autonomous &amp; Constituent C</w:t>
      </w:r>
      <w:r w:rsidRPr="00FD31A3">
        <w:rPr>
          <w:rFonts w:asciiTheme="minorHAnsi" w:hAnsiTheme="minorHAnsi" w:cs="Arial"/>
          <w:sz w:val="24"/>
          <w:szCs w:val="24"/>
        </w:rPr>
        <w:t>ollege of BPUT)</w:t>
      </w:r>
    </w:p>
    <w:p w:rsidR="002D3FBB" w:rsidRDefault="002D3FBB" w:rsidP="002D3FBB">
      <w:pPr>
        <w:tabs>
          <w:tab w:val="left" w:pos="1380"/>
        </w:tabs>
        <w:spacing w:after="0" w:line="240" w:lineRule="auto"/>
      </w:pPr>
      <w:r>
        <w:tab/>
      </w:r>
    </w:p>
    <w:p w:rsidR="002D3FBB" w:rsidRPr="00FD31A3" w:rsidRDefault="003F370B" w:rsidP="002D3FBB">
      <w:pPr>
        <w:tabs>
          <w:tab w:val="left" w:pos="3495"/>
        </w:tabs>
        <w:spacing w:after="0" w:line="240" w:lineRule="auto"/>
        <w:rPr>
          <w:b/>
          <w:sz w:val="24"/>
          <w:szCs w:val="24"/>
          <w:u w:val="single"/>
        </w:rPr>
      </w:pPr>
      <w:r>
        <w:rPr>
          <w:b/>
          <w:sz w:val="24"/>
          <w:szCs w:val="24"/>
        </w:rPr>
        <w:t xml:space="preserve">Letter No.       18 CH </w:t>
      </w:r>
      <w:r w:rsidR="002D3FBB" w:rsidRPr="00FD31A3">
        <w:rPr>
          <w:b/>
          <w:sz w:val="24"/>
          <w:szCs w:val="24"/>
        </w:rPr>
        <w:t xml:space="preserve">/CET                                                              </w:t>
      </w:r>
      <w:proofErr w:type="gramStart"/>
      <w:r w:rsidR="002D3FBB">
        <w:rPr>
          <w:b/>
          <w:sz w:val="24"/>
          <w:szCs w:val="24"/>
        </w:rPr>
        <w:t>D</w:t>
      </w:r>
      <w:r w:rsidR="002D3FBB" w:rsidRPr="00FD31A3">
        <w:rPr>
          <w:b/>
          <w:sz w:val="24"/>
          <w:szCs w:val="24"/>
        </w:rPr>
        <w:t xml:space="preserve">ated  </w:t>
      </w:r>
      <w:r w:rsidR="00066352">
        <w:rPr>
          <w:b/>
          <w:sz w:val="24"/>
          <w:szCs w:val="24"/>
        </w:rPr>
        <w:t>29</w:t>
      </w:r>
      <w:proofErr w:type="gramEnd"/>
      <w:r w:rsidR="00066352">
        <w:rPr>
          <w:b/>
          <w:sz w:val="24"/>
          <w:szCs w:val="24"/>
        </w:rPr>
        <w:t>/</w:t>
      </w:r>
      <w:r>
        <w:rPr>
          <w:b/>
          <w:sz w:val="24"/>
          <w:szCs w:val="24"/>
        </w:rPr>
        <w:t>01</w:t>
      </w:r>
      <w:r w:rsidR="00066352">
        <w:rPr>
          <w:b/>
          <w:sz w:val="24"/>
          <w:szCs w:val="24"/>
        </w:rPr>
        <w:t>/</w:t>
      </w:r>
      <w:bookmarkStart w:id="0" w:name="_GoBack"/>
      <w:bookmarkEnd w:id="0"/>
      <w:r>
        <w:rPr>
          <w:b/>
          <w:sz w:val="24"/>
          <w:szCs w:val="24"/>
        </w:rPr>
        <w:t>2021</w:t>
      </w:r>
    </w:p>
    <w:p w:rsidR="002D3FBB" w:rsidRPr="005C7AB4" w:rsidRDefault="002D3FBB" w:rsidP="002D3FBB">
      <w:pPr>
        <w:tabs>
          <w:tab w:val="left" w:pos="3495"/>
        </w:tabs>
        <w:spacing w:after="0" w:line="240" w:lineRule="auto"/>
        <w:jc w:val="center"/>
        <w:rPr>
          <w:b/>
          <w:sz w:val="6"/>
          <w:szCs w:val="28"/>
          <w:u w:val="single"/>
        </w:rPr>
      </w:pPr>
    </w:p>
    <w:p w:rsidR="002D3FBB" w:rsidRPr="004A7A77" w:rsidRDefault="002D3FBB" w:rsidP="002D3FBB">
      <w:pPr>
        <w:tabs>
          <w:tab w:val="left" w:pos="3495"/>
        </w:tabs>
        <w:spacing w:after="0" w:line="240" w:lineRule="auto"/>
        <w:jc w:val="center"/>
        <w:rPr>
          <w:b/>
          <w:sz w:val="28"/>
          <w:szCs w:val="28"/>
          <w:u w:val="single"/>
        </w:rPr>
      </w:pPr>
      <w:r w:rsidRPr="004A7A77">
        <w:rPr>
          <w:b/>
          <w:sz w:val="28"/>
          <w:szCs w:val="28"/>
          <w:u w:val="single"/>
        </w:rPr>
        <w:t>QUOTATION CALL NOTICE</w:t>
      </w:r>
    </w:p>
    <w:p w:rsidR="002D3FBB" w:rsidRPr="00845EAF" w:rsidRDefault="002D3FBB" w:rsidP="002D3FBB">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Sealed quotations are invited from manufacturers/authorized dealers/distributors/suppliers for supply of following items to the chemistry department:</w:t>
      </w: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4860"/>
        <w:gridCol w:w="1620"/>
        <w:gridCol w:w="900"/>
        <w:gridCol w:w="1980"/>
      </w:tblGrid>
      <w:tr w:rsidR="002D3FBB" w:rsidRPr="00845EAF" w:rsidTr="00A0742D">
        <w:tc>
          <w:tcPr>
            <w:tcW w:w="791" w:type="dxa"/>
            <w:vAlign w:val="center"/>
          </w:tcPr>
          <w:p w:rsidR="002D3FBB" w:rsidRPr="00845EAF" w:rsidRDefault="002D3FBB" w:rsidP="00A0742D">
            <w:pPr>
              <w:spacing w:after="0" w:line="240" w:lineRule="auto"/>
              <w:jc w:val="center"/>
              <w:rPr>
                <w:rFonts w:asciiTheme="minorHAnsi" w:hAnsiTheme="minorHAnsi" w:cs="Arial"/>
                <w:b/>
              </w:rPr>
            </w:pPr>
            <w:r w:rsidRPr="00845EAF">
              <w:rPr>
                <w:rFonts w:asciiTheme="minorHAnsi" w:hAnsiTheme="minorHAnsi" w:cs="Arial"/>
                <w:b/>
              </w:rPr>
              <w:t>Sl. No.</w:t>
            </w:r>
          </w:p>
        </w:tc>
        <w:tc>
          <w:tcPr>
            <w:tcW w:w="4860" w:type="dxa"/>
            <w:vAlign w:val="center"/>
          </w:tcPr>
          <w:p w:rsidR="002D3FBB" w:rsidRPr="00845EAF" w:rsidRDefault="002D3FBB" w:rsidP="00A0742D">
            <w:pPr>
              <w:spacing w:after="0" w:line="240" w:lineRule="auto"/>
              <w:jc w:val="center"/>
              <w:rPr>
                <w:rFonts w:asciiTheme="minorHAnsi" w:hAnsiTheme="minorHAnsi" w:cs="Arial"/>
                <w:b/>
              </w:rPr>
            </w:pPr>
            <w:r w:rsidRPr="00845EAF">
              <w:rPr>
                <w:rFonts w:asciiTheme="minorHAnsi" w:hAnsiTheme="minorHAnsi" w:cs="Arial"/>
                <w:b/>
              </w:rPr>
              <w:t>Name of the items</w:t>
            </w:r>
          </w:p>
        </w:tc>
        <w:tc>
          <w:tcPr>
            <w:tcW w:w="1620" w:type="dxa"/>
          </w:tcPr>
          <w:p w:rsidR="002D3FBB" w:rsidRPr="00845EAF" w:rsidRDefault="002D3FBB" w:rsidP="00A0742D">
            <w:pPr>
              <w:spacing w:after="0" w:line="240" w:lineRule="auto"/>
              <w:jc w:val="center"/>
              <w:rPr>
                <w:rFonts w:asciiTheme="minorHAnsi" w:hAnsiTheme="minorHAnsi" w:cs="Arial"/>
                <w:b/>
              </w:rPr>
            </w:pPr>
            <w:r w:rsidRPr="00845EAF">
              <w:rPr>
                <w:rFonts w:asciiTheme="minorHAnsi" w:hAnsiTheme="minorHAnsi" w:cs="Arial"/>
                <w:b/>
              </w:rPr>
              <w:t>Make</w:t>
            </w:r>
            <w:r>
              <w:rPr>
                <w:rFonts w:asciiTheme="minorHAnsi" w:hAnsiTheme="minorHAnsi" w:cs="Arial"/>
                <w:b/>
              </w:rPr>
              <w:t>&amp; Model</w:t>
            </w:r>
          </w:p>
        </w:tc>
        <w:tc>
          <w:tcPr>
            <w:tcW w:w="900" w:type="dxa"/>
            <w:vAlign w:val="center"/>
          </w:tcPr>
          <w:p w:rsidR="002D3FBB" w:rsidRPr="00845EAF" w:rsidRDefault="002D3FBB" w:rsidP="00A0742D">
            <w:pPr>
              <w:spacing w:after="0" w:line="240" w:lineRule="auto"/>
              <w:jc w:val="center"/>
              <w:rPr>
                <w:rFonts w:asciiTheme="minorHAnsi" w:hAnsiTheme="minorHAnsi" w:cs="Arial"/>
                <w:b/>
              </w:rPr>
            </w:pPr>
            <w:r w:rsidRPr="00845EAF">
              <w:rPr>
                <w:rFonts w:asciiTheme="minorHAnsi" w:hAnsiTheme="minorHAnsi" w:cs="Arial"/>
                <w:b/>
              </w:rPr>
              <w:t>Qty</w:t>
            </w:r>
          </w:p>
        </w:tc>
        <w:tc>
          <w:tcPr>
            <w:tcW w:w="1980" w:type="dxa"/>
            <w:vAlign w:val="center"/>
          </w:tcPr>
          <w:p w:rsidR="002D3FBB" w:rsidRPr="00845EAF" w:rsidRDefault="002D3FBB" w:rsidP="00A0742D">
            <w:pPr>
              <w:spacing w:after="0" w:line="240" w:lineRule="auto"/>
              <w:jc w:val="center"/>
              <w:rPr>
                <w:rFonts w:asciiTheme="minorHAnsi" w:hAnsiTheme="minorHAnsi" w:cs="Arial"/>
                <w:b/>
              </w:rPr>
            </w:pPr>
            <w:r w:rsidRPr="00845EAF">
              <w:rPr>
                <w:rFonts w:asciiTheme="minorHAnsi" w:hAnsiTheme="minorHAnsi" w:cs="Arial"/>
                <w:b/>
              </w:rPr>
              <w:t xml:space="preserve">Rate per Unit item </w:t>
            </w:r>
          </w:p>
          <w:p w:rsidR="002D3FBB" w:rsidRPr="00845EAF" w:rsidRDefault="002D3FBB" w:rsidP="00A0742D">
            <w:pPr>
              <w:spacing w:after="0" w:line="240" w:lineRule="auto"/>
              <w:jc w:val="center"/>
              <w:rPr>
                <w:rFonts w:asciiTheme="minorHAnsi" w:hAnsiTheme="minorHAnsi" w:cs="Arial"/>
                <w:b/>
              </w:rPr>
            </w:pPr>
            <w:r w:rsidRPr="00845EAF">
              <w:rPr>
                <w:rFonts w:asciiTheme="minorHAnsi" w:hAnsiTheme="minorHAnsi" w:cs="Arial"/>
                <w:b/>
              </w:rPr>
              <w:t>(Rs</w:t>
            </w:r>
            <w:proofErr w:type="gramStart"/>
            <w:r w:rsidRPr="00845EAF">
              <w:rPr>
                <w:rFonts w:asciiTheme="minorHAnsi" w:hAnsiTheme="minorHAnsi" w:cs="Arial"/>
                <w:b/>
              </w:rPr>
              <w:t>. )</w:t>
            </w:r>
            <w:proofErr w:type="gramEnd"/>
          </w:p>
        </w:tc>
      </w:tr>
      <w:tr w:rsidR="002D3FBB" w:rsidRPr="00845EAF" w:rsidTr="00A0742D">
        <w:trPr>
          <w:trHeight w:val="1385"/>
        </w:trPr>
        <w:tc>
          <w:tcPr>
            <w:tcW w:w="791" w:type="dxa"/>
            <w:vAlign w:val="center"/>
          </w:tcPr>
          <w:p w:rsidR="002D3FBB" w:rsidRPr="00845EAF" w:rsidRDefault="002D3FBB" w:rsidP="00A0742D">
            <w:pPr>
              <w:spacing w:after="0" w:line="240" w:lineRule="auto"/>
              <w:jc w:val="center"/>
              <w:rPr>
                <w:rFonts w:asciiTheme="minorHAnsi" w:hAnsiTheme="minorHAnsi" w:cs="Arial"/>
              </w:rPr>
            </w:pPr>
            <w:r w:rsidRPr="00845EAF">
              <w:rPr>
                <w:rFonts w:asciiTheme="minorHAnsi" w:hAnsiTheme="minorHAnsi" w:cs="Arial"/>
              </w:rPr>
              <w:t>1</w:t>
            </w:r>
          </w:p>
        </w:tc>
        <w:tc>
          <w:tcPr>
            <w:tcW w:w="4860" w:type="dxa"/>
          </w:tcPr>
          <w:p w:rsidR="002D3FBB" w:rsidRPr="00845EAF" w:rsidRDefault="002D3FBB" w:rsidP="00A0742D">
            <w:pPr>
              <w:pStyle w:val="BodyText2"/>
              <w:ind w:right="0"/>
              <w:rPr>
                <w:rFonts w:asciiTheme="minorHAnsi" w:hAnsiTheme="minorHAnsi"/>
                <w:b/>
                <w:bCs/>
                <w:sz w:val="22"/>
                <w:szCs w:val="22"/>
              </w:rPr>
            </w:pPr>
            <w:r w:rsidRPr="00845EAF">
              <w:rPr>
                <w:rFonts w:asciiTheme="minorHAnsi" w:hAnsiTheme="minorHAnsi"/>
                <w:b/>
                <w:bCs/>
                <w:sz w:val="22"/>
                <w:szCs w:val="22"/>
              </w:rPr>
              <w:t>Micro Controller Based Visible Spectrophotometer with PC-Link Software &amp; Dot Matrix Printer:</w:t>
            </w:r>
          </w:p>
          <w:p w:rsidR="002D3FBB" w:rsidRPr="00845EAF" w:rsidRDefault="002D3FBB" w:rsidP="00A0742D">
            <w:pPr>
              <w:pStyle w:val="BodyText2"/>
              <w:ind w:left="-108" w:right="0"/>
              <w:rPr>
                <w:rFonts w:asciiTheme="minorHAnsi" w:hAnsiTheme="minorHAnsi"/>
                <w:b/>
                <w:bCs/>
                <w:sz w:val="22"/>
                <w:szCs w:val="22"/>
                <w:u w:val="single"/>
              </w:rPr>
            </w:pPr>
            <w:r w:rsidRPr="00845EAF">
              <w:rPr>
                <w:rFonts w:asciiTheme="minorHAnsi" w:hAnsiTheme="minorHAnsi"/>
                <w:b/>
                <w:bCs/>
                <w:sz w:val="22"/>
                <w:szCs w:val="22"/>
                <w:u w:val="single"/>
              </w:rPr>
              <w:t>SPECIFICATIONS:</w:t>
            </w:r>
          </w:p>
          <w:p w:rsidR="002D3FBB" w:rsidRPr="00845EAF" w:rsidRDefault="002D3FBB" w:rsidP="00A0742D">
            <w:pPr>
              <w:pStyle w:val="BodyText2"/>
              <w:ind w:left="-108" w:right="0"/>
              <w:rPr>
                <w:rFonts w:asciiTheme="minorHAnsi" w:hAnsiTheme="minorHAnsi"/>
                <w:bCs/>
                <w:sz w:val="22"/>
                <w:szCs w:val="22"/>
              </w:rPr>
            </w:pPr>
            <w:r w:rsidRPr="00845EAF">
              <w:rPr>
                <w:rFonts w:asciiTheme="minorHAnsi" w:hAnsiTheme="minorHAnsi"/>
                <w:bCs/>
                <w:sz w:val="22"/>
                <w:szCs w:val="22"/>
              </w:rPr>
              <w:t>Wavelength Range: 340-1000 nm</w:t>
            </w:r>
          </w:p>
          <w:p w:rsidR="002D3FBB" w:rsidRPr="00845EAF" w:rsidRDefault="002D3FBB" w:rsidP="00A0742D">
            <w:pPr>
              <w:pStyle w:val="BodyText2"/>
              <w:ind w:left="-108" w:right="0"/>
              <w:rPr>
                <w:rFonts w:asciiTheme="minorHAnsi" w:hAnsiTheme="minorHAnsi"/>
                <w:bCs/>
                <w:sz w:val="22"/>
                <w:szCs w:val="22"/>
              </w:rPr>
            </w:pPr>
            <w:r w:rsidRPr="00845EAF">
              <w:rPr>
                <w:rFonts w:asciiTheme="minorHAnsi" w:hAnsiTheme="minorHAnsi"/>
                <w:bCs/>
                <w:sz w:val="22"/>
                <w:szCs w:val="22"/>
              </w:rPr>
              <w:t>Wavelength Accuracy:±2 nm</w:t>
            </w:r>
          </w:p>
          <w:p w:rsidR="002D3FBB" w:rsidRPr="00845EAF" w:rsidRDefault="002D3FBB" w:rsidP="00A0742D">
            <w:pPr>
              <w:pStyle w:val="BodyText2"/>
              <w:ind w:left="-108" w:right="0"/>
              <w:rPr>
                <w:rFonts w:asciiTheme="minorHAnsi" w:hAnsiTheme="minorHAnsi"/>
                <w:bCs/>
                <w:sz w:val="22"/>
                <w:szCs w:val="22"/>
              </w:rPr>
            </w:pPr>
            <w:r w:rsidRPr="00845EAF">
              <w:rPr>
                <w:rFonts w:asciiTheme="minorHAnsi" w:hAnsiTheme="minorHAnsi"/>
                <w:bCs/>
                <w:sz w:val="22"/>
                <w:szCs w:val="22"/>
              </w:rPr>
              <w:t>Spectral Bandwidth: 2-5 nm</w:t>
            </w:r>
          </w:p>
          <w:p w:rsidR="002D3FBB" w:rsidRPr="00845EAF" w:rsidRDefault="002D3FBB" w:rsidP="00A0742D">
            <w:pPr>
              <w:pStyle w:val="BodyText2"/>
              <w:ind w:left="-108" w:right="0"/>
              <w:rPr>
                <w:rFonts w:asciiTheme="minorHAnsi" w:hAnsiTheme="minorHAnsi"/>
                <w:bCs/>
                <w:sz w:val="22"/>
                <w:szCs w:val="22"/>
              </w:rPr>
            </w:pPr>
            <w:r w:rsidRPr="00845EAF">
              <w:rPr>
                <w:rFonts w:asciiTheme="minorHAnsi" w:hAnsiTheme="minorHAnsi"/>
                <w:bCs/>
                <w:sz w:val="22"/>
                <w:szCs w:val="22"/>
              </w:rPr>
              <w:t>Absorbance Range: 1-3 Abs</w:t>
            </w:r>
          </w:p>
          <w:p w:rsidR="002D3FBB" w:rsidRPr="00845EAF" w:rsidRDefault="002D3FBB" w:rsidP="00A0742D">
            <w:pPr>
              <w:pStyle w:val="BodyText2"/>
              <w:ind w:left="-108" w:right="0"/>
              <w:rPr>
                <w:rFonts w:asciiTheme="minorHAnsi" w:hAnsiTheme="minorHAnsi"/>
                <w:bCs/>
                <w:sz w:val="22"/>
                <w:szCs w:val="22"/>
              </w:rPr>
            </w:pPr>
            <w:r w:rsidRPr="00845EAF">
              <w:rPr>
                <w:rFonts w:asciiTheme="minorHAnsi" w:hAnsiTheme="minorHAnsi"/>
                <w:bCs/>
                <w:sz w:val="22"/>
                <w:szCs w:val="22"/>
              </w:rPr>
              <w:t>Measuring Mode: Single Wavelength, Multi wavelength, Spectrum scan, Concentration measurement by different standard.</w:t>
            </w:r>
          </w:p>
          <w:p w:rsidR="002D3FBB" w:rsidRPr="00845EAF" w:rsidRDefault="002D3FBB" w:rsidP="00A0742D">
            <w:pPr>
              <w:spacing w:after="0" w:line="240" w:lineRule="auto"/>
              <w:rPr>
                <w:rFonts w:asciiTheme="minorHAnsi" w:hAnsiTheme="minorHAnsi"/>
              </w:rPr>
            </w:pPr>
            <w:r w:rsidRPr="00845EAF">
              <w:rPr>
                <w:rFonts w:asciiTheme="minorHAnsi" w:hAnsiTheme="minorHAnsi"/>
                <w:bCs/>
              </w:rPr>
              <w:t>Printer Port: YES</w:t>
            </w:r>
          </w:p>
        </w:tc>
        <w:tc>
          <w:tcPr>
            <w:tcW w:w="1620" w:type="dxa"/>
            <w:vAlign w:val="center"/>
          </w:tcPr>
          <w:p w:rsidR="002D3FBB" w:rsidRPr="00845EAF" w:rsidRDefault="002D3FBB" w:rsidP="00A0742D">
            <w:pPr>
              <w:spacing w:after="0" w:line="240" w:lineRule="auto"/>
              <w:jc w:val="center"/>
              <w:rPr>
                <w:rFonts w:asciiTheme="minorHAnsi" w:hAnsiTheme="minorHAnsi"/>
              </w:rPr>
            </w:pPr>
          </w:p>
        </w:tc>
        <w:tc>
          <w:tcPr>
            <w:tcW w:w="900" w:type="dxa"/>
            <w:vAlign w:val="center"/>
          </w:tcPr>
          <w:p w:rsidR="002D3FBB" w:rsidRPr="00845EAF" w:rsidRDefault="002D3FBB" w:rsidP="00A0742D">
            <w:pPr>
              <w:spacing w:after="0" w:line="240" w:lineRule="auto"/>
              <w:rPr>
                <w:rFonts w:asciiTheme="minorHAnsi" w:hAnsiTheme="minorHAnsi"/>
              </w:rPr>
            </w:pPr>
            <w:r w:rsidRPr="00845EAF">
              <w:rPr>
                <w:rFonts w:asciiTheme="minorHAnsi" w:hAnsiTheme="minorHAnsi"/>
              </w:rPr>
              <w:t>1 no.</w:t>
            </w:r>
          </w:p>
        </w:tc>
        <w:tc>
          <w:tcPr>
            <w:tcW w:w="1980" w:type="dxa"/>
            <w:vAlign w:val="center"/>
          </w:tcPr>
          <w:p w:rsidR="002D3FBB" w:rsidRPr="00845EAF" w:rsidRDefault="002D3FBB" w:rsidP="00A0742D">
            <w:pPr>
              <w:spacing w:after="0" w:line="240" w:lineRule="auto"/>
              <w:jc w:val="center"/>
              <w:rPr>
                <w:rFonts w:asciiTheme="minorHAnsi" w:hAnsiTheme="minorHAnsi"/>
              </w:rPr>
            </w:pPr>
          </w:p>
        </w:tc>
      </w:tr>
    </w:tbl>
    <w:p w:rsidR="002D3FBB" w:rsidRPr="00845EAF" w:rsidRDefault="002D3FBB" w:rsidP="002D3FBB">
      <w:pPr>
        <w:tabs>
          <w:tab w:val="left" w:pos="3495"/>
        </w:tabs>
        <w:spacing w:after="0" w:line="240" w:lineRule="auto"/>
        <w:jc w:val="both"/>
        <w:rPr>
          <w:rFonts w:asciiTheme="minorHAnsi" w:hAnsiTheme="minorHAnsi" w:cs="Arial"/>
        </w:rPr>
      </w:pPr>
    </w:p>
    <w:p w:rsidR="002D3FBB" w:rsidRPr="00845EAF" w:rsidRDefault="002D3FBB" w:rsidP="002D3FBB">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The sealed quotation must reach in the office of the undersigned by Dt. </w:t>
      </w:r>
      <w:r w:rsidR="0078756F">
        <w:rPr>
          <w:rFonts w:asciiTheme="minorHAnsi" w:hAnsiTheme="minorHAnsi" w:cs="Arial"/>
        </w:rPr>
        <w:t>17.02</w:t>
      </w:r>
      <w:r w:rsidRPr="00845EAF">
        <w:rPr>
          <w:rFonts w:asciiTheme="minorHAnsi" w:hAnsiTheme="minorHAnsi" w:cs="Arial"/>
        </w:rPr>
        <w:t>.2021 (4.00PM) and it will be opened on 1</w:t>
      </w:r>
      <w:r w:rsidR="0078756F">
        <w:rPr>
          <w:rFonts w:asciiTheme="minorHAnsi" w:hAnsiTheme="minorHAnsi" w:cs="Arial"/>
        </w:rPr>
        <w:t>8</w:t>
      </w:r>
      <w:r w:rsidRPr="00845EAF">
        <w:rPr>
          <w:rFonts w:asciiTheme="minorHAnsi" w:hAnsiTheme="minorHAnsi" w:cs="Arial"/>
        </w:rPr>
        <w:t>.0</w:t>
      </w:r>
      <w:r w:rsidR="0078756F">
        <w:rPr>
          <w:rFonts w:asciiTheme="minorHAnsi" w:hAnsiTheme="minorHAnsi" w:cs="Arial"/>
        </w:rPr>
        <w:t>2</w:t>
      </w:r>
      <w:r w:rsidRPr="00845EAF">
        <w:rPr>
          <w:rFonts w:asciiTheme="minorHAnsi" w:hAnsiTheme="minorHAnsi" w:cs="Arial"/>
        </w:rPr>
        <w:t xml:space="preserve">.2021 at 11.00 AM. Cost should specify the basic price and taxes etc. separately. Delivery of item will be made at chemistry department of CET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2D3FBB" w:rsidRPr="00845EAF" w:rsidRDefault="002D3FBB" w:rsidP="002D3FBB">
      <w:pPr>
        <w:tabs>
          <w:tab w:val="left" w:pos="3495"/>
        </w:tabs>
        <w:spacing w:after="0" w:line="240" w:lineRule="auto"/>
        <w:jc w:val="both"/>
        <w:rPr>
          <w:rFonts w:asciiTheme="minorHAnsi" w:hAnsiTheme="minorHAnsi" w:cs="Arial"/>
        </w:rPr>
      </w:pPr>
    </w:p>
    <w:p w:rsidR="002D3FBB" w:rsidRPr="00845EAF" w:rsidRDefault="002D3FBB" w:rsidP="002D3FBB">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sidRPr="00845EAF">
        <w:rPr>
          <w:rFonts w:asciiTheme="minorHAnsi" w:hAnsiTheme="minorHAnsi" w:cs="Arial"/>
          <w:b/>
        </w:rPr>
        <w:t xml:space="preserve">Principal, College of Engineering &amp; Technology, </w:t>
      </w:r>
      <w:proofErr w:type="spellStart"/>
      <w:r w:rsidRPr="00845EAF">
        <w:rPr>
          <w:rFonts w:asciiTheme="minorHAnsi" w:hAnsiTheme="minorHAnsi" w:cs="Arial"/>
          <w:b/>
        </w:rPr>
        <w:t>MahalaxmiVihar</w:t>
      </w:r>
      <w:proofErr w:type="spellEnd"/>
      <w:r w:rsidRPr="00845EAF">
        <w:rPr>
          <w:rFonts w:asciiTheme="minorHAnsi" w:hAnsiTheme="minorHAnsi" w:cs="Arial"/>
          <w:b/>
        </w:rPr>
        <w:t>, Bhubaneswar-751029</w:t>
      </w:r>
      <w:r w:rsidRPr="00845EAF">
        <w:rPr>
          <w:rFonts w:asciiTheme="minorHAnsi" w:hAnsiTheme="minorHAnsi" w:cs="Arial"/>
        </w:rPr>
        <w:t xml:space="preserve">. The sealed quotation should be </w:t>
      </w:r>
      <w:proofErr w:type="spellStart"/>
      <w:r w:rsidRPr="00845EAF">
        <w:rPr>
          <w:rFonts w:asciiTheme="minorHAnsi" w:hAnsiTheme="minorHAnsi" w:cs="Arial"/>
        </w:rPr>
        <w:t>superscribed</w:t>
      </w:r>
      <w:proofErr w:type="spellEnd"/>
      <w:r w:rsidRPr="00845EAF">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2D3FBB" w:rsidRPr="00845EAF" w:rsidRDefault="002D3FBB" w:rsidP="002D3FBB">
      <w:pPr>
        <w:tabs>
          <w:tab w:val="left" w:pos="3495"/>
        </w:tabs>
        <w:spacing w:after="0" w:line="240" w:lineRule="auto"/>
        <w:jc w:val="both"/>
        <w:rPr>
          <w:rFonts w:asciiTheme="minorHAnsi" w:hAnsiTheme="minorHAnsi" w:cs="Arial"/>
        </w:rPr>
      </w:pPr>
    </w:p>
    <w:p w:rsidR="002D3FBB" w:rsidRPr="00845EAF" w:rsidRDefault="002D3FBB" w:rsidP="002D3FBB">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2D3FBB" w:rsidRDefault="002D3FBB" w:rsidP="002D3FBB">
      <w:pPr>
        <w:tabs>
          <w:tab w:val="left" w:pos="3495"/>
        </w:tabs>
        <w:spacing w:after="0" w:line="240" w:lineRule="auto"/>
        <w:rPr>
          <w:rFonts w:asciiTheme="minorHAnsi" w:hAnsiTheme="minorHAnsi" w:cs="Arial"/>
        </w:rPr>
      </w:pPr>
    </w:p>
    <w:p w:rsidR="002D3FBB" w:rsidRPr="00845EAF" w:rsidRDefault="003F370B" w:rsidP="002D3FBB">
      <w:pPr>
        <w:tabs>
          <w:tab w:val="left" w:pos="3495"/>
        </w:tabs>
        <w:spacing w:after="0" w:line="240" w:lineRule="auto"/>
        <w:rPr>
          <w:rFonts w:asciiTheme="minorHAnsi" w:hAnsiTheme="minorHAnsi"/>
        </w:rPr>
      </w:pPr>
      <w:proofErr w:type="spellStart"/>
      <w:proofErr w:type="gramStart"/>
      <w:r>
        <w:rPr>
          <w:rFonts w:asciiTheme="minorHAnsi" w:hAnsiTheme="minorHAnsi"/>
        </w:rPr>
        <w:t>Sd</w:t>
      </w:r>
      <w:proofErr w:type="spellEnd"/>
      <w:proofErr w:type="gramEnd"/>
      <w:r>
        <w:rPr>
          <w:rFonts w:asciiTheme="minorHAnsi" w:hAnsiTheme="minorHAnsi"/>
        </w:rPr>
        <w:t>/-</w:t>
      </w:r>
    </w:p>
    <w:p w:rsidR="002D3FBB" w:rsidRPr="00845EAF" w:rsidRDefault="002D3FBB" w:rsidP="002D3FBB">
      <w:pPr>
        <w:tabs>
          <w:tab w:val="left" w:pos="3495"/>
        </w:tabs>
        <w:spacing w:after="0" w:line="240" w:lineRule="auto"/>
        <w:rPr>
          <w:rFonts w:asciiTheme="minorHAnsi" w:hAnsiTheme="minorHAnsi" w:cs="Arial"/>
        </w:rPr>
      </w:pPr>
      <w:r w:rsidRPr="00845EAF">
        <w:rPr>
          <w:rFonts w:asciiTheme="minorHAnsi" w:hAnsiTheme="minorHAnsi" w:cs="Arial"/>
        </w:rPr>
        <w:t>HOD, Chemistry</w:t>
      </w:r>
    </w:p>
    <w:sectPr w:rsidR="002D3FBB" w:rsidRPr="00845EAF"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44130"/>
    <w:rsid w:val="00066352"/>
    <w:rsid w:val="000B5767"/>
    <w:rsid w:val="0019314A"/>
    <w:rsid w:val="001E2869"/>
    <w:rsid w:val="00210065"/>
    <w:rsid w:val="002D3FBB"/>
    <w:rsid w:val="002D44C7"/>
    <w:rsid w:val="003F370B"/>
    <w:rsid w:val="00444D77"/>
    <w:rsid w:val="00456E39"/>
    <w:rsid w:val="0058496F"/>
    <w:rsid w:val="005E44A2"/>
    <w:rsid w:val="005E7328"/>
    <w:rsid w:val="00600968"/>
    <w:rsid w:val="00622B0D"/>
    <w:rsid w:val="006B36C9"/>
    <w:rsid w:val="00715935"/>
    <w:rsid w:val="00736EA7"/>
    <w:rsid w:val="00782E0B"/>
    <w:rsid w:val="0078756F"/>
    <w:rsid w:val="007D04D8"/>
    <w:rsid w:val="00830EC2"/>
    <w:rsid w:val="00843C08"/>
    <w:rsid w:val="00847F15"/>
    <w:rsid w:val="00851F40"/>
    <w:rsid w:val="00877AF5"/>
    <w:rsid w:val="0089773D"/>
    <w:rsid w:val="00970B0A"/>
    <w:rsid w:val="00A22843"/>
    <w:rsid w:val="00A26EC3"/>
    <w:rsid w:val="00A97B62"/>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Sweety</cp:lastModifiedBy>
  <cp:revision>29</cp:revision>
  <dcterms:created xsi:type="dcterms:W3CDTF">2018-08-16T20:29:00Z</dcterms:created>
  <dcterms:modified xsi:type="dcterms:W3CDTF">2021-01-29T12:36:00Z</dcterms:modified>
</cp:coreProperties>
</file>