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>Format for Submission of Expression of Interest (EOI)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630852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Equipment/ </w:t>
            </w:r>
            <w:r w:rsidR="00630852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Goods</w:t>
            </w:r>
          </w:p>
        </w:tc>
        <w:tc>
          <w:tcPr>
            <w:tcW w:w="6509" w:type="dxa"/>
          </w:tcPr>
          <w:p w:rsidR="004957AD" w:rsidRPr="00630852" w:rsidRDefault="00630852" w:rsidP="004A5A20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630852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Equipment for Optoelectronics and Photonics Laboratory.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proofErr w:type="gram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mai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ntenance</w:t>
            </w:r>
            <w:proofErr w:type="gram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4957AD" w:rsidRDefault="00F50616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Last Date is 20.03.2019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HOD of the concerned Department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F50616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9438708280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4957AD" w:rsidRDefault="00F50616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hodie@cet.edu.in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232833" w:rsidRDefault="00232833" w:rsidP="00232833">
            <w:pPr>
              <w:pStyle w:val="ListParagraph"/>
              <w:numPr>
                <w:ilvl w:val="0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 only</w:t>
            </w:r>
          </w:p>
          <w:p w:rsidR="00232833" w:rsidRDefault="00232833" w:rsidP="00232833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232833" w:rsidRDefault="00232833" w:rsidP="00232833">
            <w:pPr>
              <w:pStyle w:val="ListParagraph"/>
              <w:numPr>
                <w:ilvl w:val="0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23283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957AD" w:rsidRDefault="004957AD" w:rsidP="004957AD"/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tbl>
      <w:tblPr>
        <w:tblStyle w:val="TableGrid"/>
        <w:tblW w:w="9288" w:type="dxa"/>
        <w:tblLook w:val="04A0"/>
      </w:tblPr>
      <w:tblGrid>
        <w:gridCol w:w="536"/>
        <w:gridCol w:w="7582"/>
        <w:gridCol w:w="1170"/>
      </w:tblGrid>
      <w:tr w:rsidR="00F50616" w:rsidTr="00F50616">
        <w:tc>
          <w:tcPr>
            <w:tcW w:w="0" w:type="auto"/>
          </w:tcPr>
          <w:p w:rsidR="00F50616" w:rsidRPr="00076B1C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076B1C">
              <w:rPr>
                <w:rFonts w:ascii="Arial" w:hAnsi="Arial" w:cs="Arial"/>
              </w:rPr>
              <w:t>Sl</w:t>
            </w:r>
            <w:proofErr w:type="spellEnd"/>
            <w:r w:rsidRPr="00076B1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582" w:type="dxa"/>
          </w:tcPr>
          <w:p w:rsidR="00F50616" w:rsidRPr="00076B1C" w:rsidRDefault="00F50616" w:rsidP="00B75F98">
            <w:pPr>
              <w:rPr>
                <w:rFonts w:ascii="Arial" w:hAnsi="Arial" w:cs="Arial"/>
              </w:rPr>
            </w:pPr>
            <w:r w:rsidRPr="00076B1C">
              <w:rPr>
                <w:rFonts w:ascii="Arial" w:hAnsi="Arial" w:cs="Arial"/>
              </w:rPr>
              <w:t>List of equipments with Specification</w:t>
            </w:r>
          </w:p>
        </w:tc>
        <w:tc>
          <w:tcPr>
            <w:tcW w:w="1170" w:type="dxa"/>
          </w:tcPr>
          <w:p w:rsidR="00F50616" w:rsidRPr="00076B1C" w:rsidRDefault="00F50616" w:rsidP="00B75F98">
            <w:pPr>
              <w:rPr>
                <w:rFonts w:ascii="Arial" w:hAnsi="Arial" w:cs="Arial"/>
              </w:rPr>
            </w:pPr>
            <w:r w:rsidRPr="00076B1C">
              <w:rPr>
                <w:rFonts w:ascii="Arial" w:hAnsi="Arial" w:cs="Arial"/>
              </w:rPr>
              <w:t xml:space="preserve">Quantity 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 w:rsidRPr="00D156DB">
              <w:rPr>
                <w:rFonts w:ascii="Arial" w:hAnsi="Arial" w:cs="Arial"/>
                <w:b/>
              </w:rPr>
              <w:t xml:space="preserve">Physics of </w:t>
            </w:r>
            <w:proofErr w:type="spellStart"/>
            <w:r w:rsidRPr="00D156DB">
              <w:rPr>
                <w:rFonts w:ascii="Arial" w:hAnsi="Arial" w:cs="Arial"/>
                <w:b/>
              </w:rPr>
              <w:t>Fiber</w:t>
            </w:r>
            <w:proofErr w:type="spellEnd"/>
            <w:r w:rsidRPr="00D156DB">
              <w:rPr>
                <w:rFonts w:ascii="Arial" w:hAnsi="Arial" w:cs="Arial"/>
                <w:b/>
              </w:rPr>
              <w:t xml:space="preserve"> Optics Lab  </w:t>
            </w:r>
          </w:p>
          <w:p w:rsidR="00F50616" w:rsidRPr="00D156DB" w:rsidRDefault="00F50616" w:rsidP="00B75F98">
            <w:pPr>
              <w:rPr>
                <w:rFonts w:ascii="Arial" w:hAnsi="Arial" w:cs="Arial"/>
                <w:b/>
              </w:rPr>
            </w:pPr>
            <w:r w:rsidRPr="00D156DB">
              <w:rPr>
                <w:rFonts w:ascii="Arial" w:hAnsi="Arial" w:cs="Arial"/>
                <w:b/>
              </w:rPr>
              <w:t xml:space="preserve">Specifications:- </w:t>
            </w:r>
          </w:p>
          <w:p w:rsidR="00F50616" w:rsidRPr="00D156DB" w:rsidRDefault="00F50616" w:rsidP="00B75F98">
            <w:p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 Physics of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Optic System laboratory should have the following   Components required to </w:t>
            </w:r>
            <w:proofErr w:type="gramStart"/>
            <w:r w:rsidRPr="00D156DB">
              <w:rPr>
                <w:rFonts w:ascii="Arial" w:hAnsi="Arial" w:cs="Arial"/>
              </w:rPr>
              <w:t>complete  a</w:t>
            </w:r>
            <w:proofErr w:type="gramEnd"/>
            <w:r w:rsidRPr="00D156DB">
              <w:rPr>
                <w:rFonts w:ascii="Arial" w:hAnsi="Arial" w:cs="Arial"/>
              </w:rPr>
              <w:t xml:space="preserve">  series  of  experiments.  The below  mentioned  System  should  be  quoted  as  SET  as  we  need </w:t>
            </w:r>
          </w:p>
          <w:p w:rsidR="00F50616" w:rsidRPr="00D156DB" w:rsidRDefault="00F50616" w:rsidP="00B75F98">
            <w:pPr>
              <w:rPr>
                <w:rFonts w:ascii="Arial" w:hAnsi="Arial" w:cs="Arial"/>
              </w:rPr>
            </w:pPr>
          </w:p>
          <w:p w:rsidR="00F50616" w:rsidRPr="00D156DB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156DB">
              <w:rPr>
                <w:rFonts w:ascii="Arial" w:hAnsi="Arial" w:cs="Arial"/>
                <w:b/>
              </w:rPr>
              <w:t xml:space="preserve">ompatibility. </w:t>
            </w:r>
          </w:p>
          <w:p w:rsidR="00F50616" w:rsidRPr="00D156DB" w:rsidRDefault="00F50616" w:rsidP="00B75F98">
            <w:p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 This System should consist of the following 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He-Ne  laser  source  with  2mW  output  power  at  633.5  nm wavelength along with LASER Holder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Laser to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coupler with Lens adjustment facility to adjust beam </w:t>
            </w:r>
            <w:r w:rsidRPr="00D156DB">
              <w:rPr>
                <w:rFonts w:ascii="Arial" w:hAnsi="Arial" w:cs="Arial"/>
              </w:rPr>
              <w:lastRenderedPageBreak/>
              <w:t xml:space="preserve">into  core  of 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,  Coupling  Efficiency  of  &gt;70%  for  SM  </w:t>
            </w:r>
            <w:proofErr w:type="spellStart"/>
            <w:r w:rsidRPr="00D156DB">
              <w:rPr>
                <w:rFonts w:ascii="Arial" w:hAnsi="Arial" w:cs="Arial"/>
              </w:rPr>
              <w:t>fibers</w:t>
            </w:r>
            <w:proofErr w:type="spellEnd"/>
            <w:r w:rsidRPr="00D156DB">
              <w:rPr>
                <w:rFonts w:ascii="Arial" w:hAnsi="Arial" w:cs="Arial"/>
              </w:rPr>
              <w:t xml:space="preserve">  and  &gt; 90%  for  MM  </w:t>
            </w:r>
            <w:proofErr w:type="spellStart"/>
            <w:r w:rsidRPr="00D156DB">
              <w:rPr>
                <w:rFonts w:ascii="Arial" w:hAnsi="Arial" w:cs="Arial"/>
              </w:rPr>
              <w:t>fibers</w:t>
            </w:r>
            <w:proofErr w:type="spellEnd"/>
            <w:r w:rsidRPr="00D156DB">
              <w:rPr>
                <w:rFonts w:ascii="Arial" w:hAnsi="Arial" w:cs="Arial"/>
              </w:rPr>
              <w:t xml:space="preserve">,  Wavelength  of  operation  180  to  2000  nm, Power Handling capacity more than 1 watt.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Laser to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Coupler for Bare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with X-Y-Z </w:t>
            </w:r>
            <w:proofErr w:type="spellStart"/>
            <w:r w:rsidRPr="00D156DB">
              <w:rPr>
                <w:rFonts w:ascii="Arial" w:hAnsi="Arial" w:cs="Arial"/>
              </w:rPr>
              <w:t>Positioners</w:t>
            </w:r>
            <w:proofErr w:type="spellEnd"/>
            <w:r w:rsidRPr="00D156DB">
              <w:rPr>
                <w:rFonts w:ascii="Arial" w:hAnsi="Arial" w:cs="Arial"/>
              </w:rPr>
              <w:t xml:space="preserve">.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Laser  power  meter  with  separate  Sensor  unit  with  stand  and  separate  display  unit,  Power  measurement  range  </w:t>
            </w:r>
            <w:proofErr w:type="spellStart"/>
            <w:r w:rsidRPr="00D156DB">
              <w:rPr>
                <w:rFonts w:ascii="Arial" w:hAnsi="Arial" w:cs="Arial"/>
              </w:rPr>
              <w:t>upto</w:t>
            </w:r>
            <w:proofErr w:type="spellEnd"/>
            <w:r w:rsidRPr="00D156DB">
              <w:rPr>
                <w:rFonts w:ascii="Arial" w:hAnsi="Arial" w:cs="Arial"/>
              </w:rPr>
              <w:t xml:space="preserve">  40mW, Wavelength  of  operation  400  to  1100  nm  and  calibrated  to 633nm  Optical Breadboard with Dimension of 60cm X 60cm.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X-Y-Z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</w:t>
            </w:r>
            <w:proofErr w:type="spellStart"/>
            <w:r w:rsidRPr="00D156DB">
              <w:rPr>
                <w:rFonts w:ascii="Arial" w:hAnsi="Arial" w:cs="Arial"/>
              </w:rPr>
              <w:t>Positioners</w:t>
            </w:r>
            <w:proofErr w:type="spellEnd"/>
            <w:r w:rsidRPr="00D156DB">
              <w:rPr>
                <w:rFonts w:ascii="Arial" w:hAnsi="Arial" w:cs="Arial"/>
              </w:rPr>
              <w:t xml:space="preserve"> and   Rotary  stage  with  angle  rotation of </w:t>
            </w:r>
            <w:proofErr w:type="spellStart"/>
            <w:r w:rsidRPr="00D156DB">
              <w:rPr>
                <w:rFonts w:ascii="Arial" w:hAnsi="Arial" w:cs="Arial"/>
              </w:rPr>
              <w:t>isteps</w:t>
            </w:r>
            <w:proofErr w:type="spellEnd"/>
            <w:r w:rsidRPr="00D156DB">
              <w:rPr>
                <w:rFonts w:ascii="Arial" w:hAnsi="Arial" w:cs="Arial"/>
              </w:rPr>
              <w:t xml:space="preserve"> better than 1/2 degree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Optical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Cable of length 1 Km, 500 </w:t>
            </w:r>
            <w:proofErr w:type="spellStart"/>
            <w:r w:rsidRPr="00D156DB">
              <w:rPr>
                <w:rFonts w:ascii="Arial" w:hAnsi="Arial" w:cs="Arial"/>
              </w:rPr>
              <w:t>Mts</w:t>
            </w:r>
            <w:proofErr w:type="spellEnd"/>
            <w:r w:rsidRPr="00D156DB">
              <w:rPr>
                <w:rFonts w:ascii="Arial" w:hAnsi="Arial" w:cs="Arial"/>
              </w:rPr>
              <w:t xml:space="preserve"> and 100 Mts. </w:t>
            </w:r>
          </w:p>
          <w:p w:rsidR="00F50616" w:rsidRPr="00D156DB" w:rsidRDefault="00F50616" w:rsidP="00B75F98">
            <w:pPr>
              <w:pStyle w:val="ListParagraph"/>
              <w:rPr>
                <w:rFonts w:ascii="Arial" w:hAnsi="Arial" w:cs="Arial"/>
              </w:rPr>
            </w:pPr>
          </w:p>
          <w:p w:rsidR="00F50616" w:rsidRPr="00D156DB" w:rsidRDefault="00F50616" w:rsidP="00B75F98">
            <w:pPr>
              <w:rPr>
                <w:rFonts w:ascii="Arial" w:hAnsi="Arial" w:cs="Arial"/>
                <w:b/>
              </w:rPr>
            </w:pPr>
            <w:r w:rsidRPr="00D156DB">
              <w:rPr>
                <w:rFonts w:ascii="Arial" w:hAnsi="Arial" w:cs="Arial"/>
                <w:b/>
              </w:rPr>
              <w:t xml:space="preserve"> Optical patch chords and accessories required for experimentation purpose: 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9 /125 micron single mode glass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patch chords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62.5 /125 micron multimode glass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patch chords </w:t>
            </w:r>
          </w:p>
          <w:p w:rsidR="00F50616" w:rsidRPr="00D156DB" w:rsidRDefault="00F50616" w:rsidP="00F50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 xml:space="preserve">100/140 micron multimode glass </w:t>
            </w:r>
            <w:proofErr w:type="spellStart"/>
            <w:r w:rsidRPr="00D156DB">
              <w:rPr>
                <w:rFonts w:ascii="Arial" w:hAnsi="Arial" w:cs="Arial"/>
              </w:rPr>
              <w:t>fiber</w:t>
            </w:r>
            <w:proofErr w:type="spellEnd"/>
            <w:r w:rsidRPr="00D156DB">
              <w:rPr>
                <w:rFonts w:ascii="Arial" w:hAnsi="Arial" w:cs="Arial"/>
              </w:rPr>
              <w:t xml:space="preserve"> patch chords </w:t>
            </w:r>
          </w:p>
          <w:p w:rsidR="00F50616" w:rsidRPr="007F76BA" w:rsidRDefault="00F50616" w:rsidP="00F506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156DB">
              <w:rPr>
                <w:rFonts w:ascii="Arial" w:hAnsi="Arial" w:cs="Arial"/>
              </w:rPr>
              <w:t>Display screen</w:t>
            </w: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01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proofErr w:type="spellStart"/>
            <w:r w:rsidRPr="00E17D0E">
              <w:rPr>
                <w:rFonts w:ascii="Arial" w:hAnsi="Arial" w:cs="Arial"/>
                <w:b/>
              </w:rPr>
              <w:t>Fiber</w:t>
            </w:r>
            <w:proofErr w:type="spellEnd"/>
            <w:r w:rsidRPr="00E17D0E">
              <w:rPr>
                <w:rFonts w:ascii="Arial" w:hAnsi="Arial" w:cs="Arial"/>
                <w:b/>
              </w:rPr>
              <w:t xml:space="preserve"> Optic Trainer Kit for Glass and Plastic </w:t>
            </w:r>
            <w:proofErr w:type="spellStart"/>
            <w:r w:rsidRPr="00E17D0E">
              <w:rPr>
                <w:rFonts w:ascii="Arial" w:hAnsi="Arial" w:cs="Arial"/>
                <w:b/>
              </w:rPr>
              <w:t>Fiber</w:t>
            </w:r>
            <w:proofErr w:type="spellEnd"/>
            <w:r w:rsidRPr="00E17D0E">
              <w:rPr>
                <w:rFonts w:ascii="Arial" w:hAnsi="Arial" w:cs="Arial"/>
                <w:b/>
              </w:rPr>
              <w:t xml:space="preserve"> </w:t>
            </w:r>
          </w:p>
          <w:p w:rsidR="00F50616" w:rsidRPr="00E17D0E" w:rsidRDefault="00F50616" w:rsidP="00B75F98">
            <w:pPr>
              <w:rPr>
                <w:rFonts w:ascii="Arial" w:hAnsi="Arial" w:cs="Arial"/>
                <w:b/>
              </w:rPr>
            </w:pPr>
            <w:r w:rsidRPr="00E17D0E">
              <w:rPr>
                <w:rFonts w:ascii="Arial" w:hAnsi="Arial" w:cs="Arial"/>
                <w:b/>
              </w:rPr>
              <w:t>Specifications:-</w:t>
            </w:r>
          </w:p>
          <w:p w:rsidR="00F50616" w:rsidRPr="00E17D0E" w:rsidRDefault="00F50616" w:rsidP="00B75F98">
            <w:pPr>
              <w:rPr>
                <w:rFonts w:ascii="Arial" w:hAnsi="Arial" w:cs="Arial"/>
              </w:rPr>
            </w:pPr>
            <w:r w:rsidRPr="00E17D0E">
              <w:rPr>
                <w:rFonts w:ascii="Arial" w:hAnsi="Arial" w:cs="Arial"/>
              </w:rPr>
              <w:t xml:space="preserve">Single Board System having LASER Diode and LED with Corresponding Detectors. </w:t>
            </w:r>
          </w:p>
          <w:p w:rsidR="00F50616" w:rsidRPr="00E17D0E" w:rsidRDefault="00F50616" w:rsidP="00B75F98">
            <w:pPr>
              <w:rPr>
                <w:rFonts w:ascii="Arial" w:hAnsi="Arial" w:cs="Arial"/>
                <w:b/>
              </w:rPr>
            </w:pPr>
            <w:r w:rsidRPr="00E17D0E">
              <w:rPr>
                <w:rFonts w:ascii="Arial" w:hAnsi="Arial" w:cs="Arial"/>
              </w:rPr>
              <w:t xml:space="preserve"> </w:t>
            </w:r>
            <w:r w:rsidRPr="00E17D0E">
              <w:rPr>
                <w:rFonts w:ascii="Arial" w:hAnsi="Arial" w:cs="Arial"/>
                <w:b/>
              </w:rPr>
              <w:t>Source 1</w:t>
            </w:r>
          </w:p>
          <w:p w:rsidR="00F50616" w:rsidRPr="00E17D0E" w:rsidRDefault="00F50616" w:rsidP="00B75F98">
            <w:pPr>
              <w:rPr>
                <w:rFonts w:ascii="Arial" w:hAnsi="Arial" w:cs="Arial"/>
              </w:rPr>
            </w:pPr>
            <w:r w:rsidRPr="00E17D0E">
              <w:rPr>
                <w:rFonts w:ascii="Arial" w:hAnsi="Arial" w:cs="Arial"/>
              </w:rPr>
              <w:t>Type: Laser,</w:t>
            </w:r>
            <w:r>
              <w:rPr>
                <w:rFonts w:ascii="Arial" w:hAnsi="Arial" w:cs="Arial"/>
              </w:rPr>
              <w:t xml:space="preserve"> </w:t>
            </w:r>
            <w:r w:rsidRPr="00E17D0E">
              <w:rPr>
                <w:rFonts w:ascii="Arial" w:hAnsi="Arial" w:cs="Arial"/>
              </w:rPr>
              <w:t>Central wavelength: 1310nm</w:t>
            </w:r>
            <w:r>
              <w:rPr>
                <w:rFonts w:ascii="Arial" w:hAnsi="Arial" w:cs="Arial"/>
              </w:rPr>
              <w:t xml:space="preserve">, </w:t>
            </w:r>
            <w:r w:rsidRPr="00E17D0E">
              <w:rPr>
                <w:rFonts w:ascii="Arial" w:hAnsi="Arial" w:cs="Arial"/>
              </w:rPr>
              <w:t xml:space="preserve">Output power: 1.5mW </w:t>
            </w:r>
          </w:p>
          <w:p w:rsidR="00F50616" w:rsidRPr="00E17D0E" w:rsidRDefault="00F50616" w:rsidP="00B75F98">
            <w:pPr>
              <w:rPr>
                <w:rFonts w:ascii="Arial" w:hAnsi="Arial" w:cs="Arial"/>
                <w:b/>
              </w:rPr>
            </w:pPr>
            <w:r w:rsidRPr="00E17D0E">
              <w:rPr>
                <w:rFonts w:ascii="Arial" w:hAnsi="Arial" w:cs="Arial"/>
              </w:rPr>
              <w:t xml:space="preserve"> </w:t>
            </w:r>
            <w:r w:rsidRPr="00E17D0E">
              <w:rPr>
                <w:rFonts w:ascii="Arial" w:hAnsi="Arial" w:cs="Arial"/>
                <w:b/>
              </w:rPr>
              <w:t xml:space="preserve">Source 2 </w:t>
            </w:r>
          </w:p>
          <w:p w:rsidR="00F50616" w:rsidRPr="00E17D0E" w:rsidRDefault="00F50616" w:rsidP="00B7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Type: Visible LED, </w:t>
            </w:r>
            <w:r w:rsidRPr="00E17D0E">
              <w:rPr>
                <w:rFonts w:ascii="Arial" w:hAnsi="Arial" w:cs="Arial"/>
              </w:rPr>
              <w:t>Central wavelength: 660nm</w:t>
            </w:r>
            <w:r>
              <w:rPr>
                <w:rFonts w:ascii="Arial" w:hAnsi="Arial" w:cs="Arial"/>
              </w:rPr>
              <w:t xml:space="preserve">, </w:t>
            </w:r>
            <w:r w:rsidRPr="00E17D0E">
              <w:rPr>
                <w:rFonts w:ascii="Arial" w:hAnsi="Arial" w:cs="Arial"/>
              </w:rPr>
              <w:t xml:space="preserve">Receptacle housing: “Connector-less” style package </w:t>
            </w:r>
          </w:p>
          <w:p w:rsidR="00F50616" w:rsidRPr="00CC3242" w:rsidRDefault="00F50616" w:rsidP="00B75F98">
            <w:pPr>
              <w:rPr>
                <w:rFonts w:ascii="Arial" w:hAnsi="Arial" w:cs="Arial"/>
                <w:b/>
              </w:rPr>
            </w:pPr>
            <w:r w:rsidRPr="00E17D0E">
              <w:rPr>
                <w:rFonts w:ascii="Arial" w:hAnsi="Arial" w:cs="Arial"/>
              </w:rPr>
              <w:t xml:space="preserve"> </w:t>
            </w:r>
            <w:r w:rsidRPr="00CC3242">
              <w:rPr>
                <w:rFonts w:ascii="Arial" w:hAnsi="Arial" w:cs="Arial"/>
                <w:b/>
              </w:rPr>
              <w:t xml:space="preserve">Detector 1 </w:t>
            </w:r>
          </w:p>
          <w:p w:rsidR="00F50616" w:rsidRPr="00E17D0E" w:rsidRDefault="00F50616" w:rsidP="00B75F98">
            <w:pPr>
              <w:rPr>
                <w:rFonts w:ascii="Arial" w:hAnsi="Arial" w:cs="Arial"/>
              </w:rPr>
            </w:pPr>
            <w:r w:rsidRPr="00E17D0E">
              <w:rPr>
                <w:rFonts w:ascii="Arial" w:hAnsi="Arial" w:cs="Arial"/>
              </w:rPr>
              <w:t>Type: In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7D0E">
              <w:rPr>
                <w:rFonts w:ascii="Arial" w:hAnsi="Arial" w:cs="Arial"/>
              </w:rPr>
              <w:t>GaAs</w:t>
            </w:r>
            <w:proofErr w:type="spellEnd"/>
            <w:r w:rsidRPr="00E17D0E">
              <w:rPr>
                <w:rFonts w:ascii="Arial" w:hAnsi="Arial" w:cs="Arial"/>
              </w:rPr>
              <w:t xml:space="preserve"> PIN photo </w:t>
            </w:r>
            <w:proofErr w:type="spellStart"/>
            <w:r w:rsidRPr="00E17D0E">
              <w:rPr>
                <w:rFonts w:ascii="Arial" w:hAnsi="Arial" w:cs="Arial"/>
              </w:rPr>
              <w:t>diode</w:t>
            </w:r>
            <w:r>
              <w:rPr>
                <w:rFonts w:ascii="Arial" w:hAnsi="Arial" w:cs="Arial"/>
              </w:rPr>
              <w:t>,</w:t>
            </w:r>
            <w:r w:rsidRPr="00E17D0E">
              <w:rPr>
                <w:rFonts w:ascii="Arial" w:hAnsi="Arial" w:cs="Arial"/>
              </w:rPr>
              <w:t>Spectral</w:t>
            </w:r>
            <w:proofErr w:type="spellEnd"/>
            <w:r w:rsidRPr="00E17D0E">
              <w:rPr>
                <w:rFonts w:ascii="Arial" w:hAnsi="Arial" w:cs="Arial"/>
              </w:rPr>
              <w:t xml:space="preserve"> Bandwidth  : 1250nm ~ 1600nm</w:t>
            </w:r>
            <w:r>
              <w:rPr>
                <w:rFonts w:ascii="Arial" w:hAnsi="Arial" w:cs="Arial"/>
              </w:rPr>
              <w:t>,</w:t>
            </w:r>
            <w:r w:rsidRPr="00E17D0E">
              <w:rPr>
                <w:rFonts w:ascii="Arial" w:hAnsi="Arial" w:cs="Arial"/>
              </w:rPr>
              <w:t xml:space="preserve"> Responsively  : 0.9 A/W @ 10 µW of 1310 </w:t>
            </w:r>
            <w:proofErr w:type="spellStart"/>
            <w:r w:rsidRPr="00E17D0E">
              <w:rPr>
                <w:rFonts w:ascii="Arial" w:hAnsi="Arial" w:cs="Arial"/>
              </w:rPr>
              <w:t>nm</w:t>
            </w:r>
            <w:r>
              <w:rPr>
                <w:rFonts w:ascii="Arial" w:hAnsi="Arial" w:cs="Arial"/>
              </w:rPr>
              <w:t>,</w:t>
            </w:r>
            <w:r w:rsidRPr="00E17D0E">
              <w:rPr>
                <w:rFonts w:ascii="Arial" w:hAnsi="Arial" w:cs="Arial"/>
              </w:rPr>
              <w:t>Bandwidth</w:t>
            </w:r>
            <w:proofErr w:type="spellEnd"/>
            <w:r w:rsidRPr="00E17D0E">
              <w:rPr>
                <w:rFonts w:ascii="Arial" w:hAnsi="Arial" w:cs="Arial"/>
              </w:rPr>
              <w:t xml:space="preserve">  : 1.5 GHz </w:t>
            </w:r>
          </w:p>
          <w:p w:rsidR="00F50616" w:rsidRPr="00CC3242" w:rsidRDefault="00F50616" w:rsidP="00B75F98">
            <w:pPr>
              <w:rPr>
                <w:rFonts w:ascii="Arial" w:hAnsi="Arial" w:cs="Arial"/>
                <w:b/>
              </w:rPr>
            </w:pPr>
            <w:r w:rsidRPr="00E17D0E">
              <w:rPr>
                <w:rFonts w:ascii="Arial" w:hAnsi="Arial" w:cs="Arial"/>
              </w:rPr>
              <w:t xml:space="preserve"> </w:t>
            </w:r>
            <w:r w:rsidRPr="00CC3242">
              <w:rPr>
                <w:rFonts w:ascii="Arial" w:hAnsi="Arial" w:cs="Arial"/>
                <w:b/>
              </w:rPr>
              <w:t xml:space="preserve">Detector 2 </w:t>
            </w:r>
          </w:p>
          <w:p w:rsidR="00F50616" w:rsidRPr="00E17D0E" w:rsidRDefault="00F50616" w:rsidP="00B75F98">
            <w:pPr>
              <w:rPr>
                <w:rFonts w:ascii="Arial" w:hAnsi="Arial" w:cs="Arial"/>
              </w:rPr>
            </w:pPr>
            <w:r w:rsidRPr="00E17D0E">
              <w:rPr>
                <w:rFonts w:ascii="Arial" w:hAnsi="Arial" w:cs="Arial"/>
              </w:rPr>
              <w:t>Typ</w:t>
            </w:r>
            <w:r>
              <w:rPr>
                <w:rFonts w:ascii="Arial" w:hAnsi="Arial" w:cs="Arial"/>
              </w:rPr>
              <w:t xml:space="preserve">e: Silicon PIN photo transistor, </w:t>
            </w:r>
            <w:r w:rsidRPr="00E17D0E">
              <w:rPr>
                <w:rFonts w:ascii="Arial" w:hAnsi="Arial" w:cs="Arial"/>
              </w:rPr>
              <w:t>Spectral Bandwidth      : 400 nm ~ 1100nm</w:t>
            </w:r>
            <w:r>
              <w:rPr>
                <w:rFonts w:ascii="Arial" w:hAnsi="Arial" w:cs="Arial"/>
              </w:rPr>
              <w:t xml:space="preserve">, </w:t>
            </w:r>
            <w:r w:rsidRPr="00E17D0E">
              <w:rPr>
                <w:rFonts w:ascii="Arial" w:hAnsi="Arial" w:cs="Arial"/>
              </w:rPr>
              <w:t xml:space="preserve">Max. Photosensitivity Lambda    : 850 nm. </w:t>
            </w:r>
          </w:p>
          <w:p w:rsidR="00F50616" w:rsidRDefault="00F50616" w:rsidP="00B75F98">
            <w:pPr>
              <w:rPr>
                <w:rFonts w:ascii="Arial" w:hAnsi="Arial" w:cs="Arial"/>
              </w:rPr>
            </w:pPr>
            <w:r w:rsidRPr="00E17D0E">
              <w:rPr>
                <w:rFonts w:ascii="Arial" w:hAnsi="Arial" w:cs="Arial"/>
              </w:rPr>
              <w:t xml:space="preserve"> </w:t>
            </w:r>
            <w:proofErr w:type="spellStart"/>
            <w:r w:rsidRPr="00493674">
              <w:rPr>
                <w:rFonts w:ascii="Arial" w:hAnsi="Arial" w:cs="Arial"/>
                <w:b/>
              </w:rPr>
              <w:t>Fiber</w:t>
            </w:r>
            <w:proofErr w:type="spellEnd"/>
            <w:r w:rsidRPr="00493674">
              <w:rPr>
                <w:rFonts w:ascii="Arial" w:hAnsi="Arial" w:cs="Arial"/>
                <w:b/>
              </w:rPr>
              <w:t xml:space="preserve"> cable</w:t>
            </w:r>
            <w:r>
              <w:rPr>
                <w:rFonts w:ascii="Arial" w:hAnsi="Arial" w:cs="Arial"/>
              </w:rPr>
              <w:t xml:space="preserve"> </w:t>
            </w:r>
          </w:p>
          <w:p w:rsidR="00F50616" w:rsidRDefault="00F50616" w:rsidP="00B75F98">
            <w:pPr>
              <w:rPr>
                <w:rFonts w:ascii="Arial" w:hAnsi="Arial" w:cs="Arial"/>
              </w:rPr>
            </w:pPr>
            <w:r w:rsidRPr="00E17D0E">
              <w:rPr>
                <w:rFonts w:ascii="Arial" w:hAnsi="Arial" w:cs="Arial"/>
              </w:rPr>
              <w:t xml:space="preserve">Type    : Glass </w:t>
            </w:r>
            <w:proofErr w:type="spellStart"/>
            <w:r w:rsidRPr="00E17D0E">
              <w:rPr>
                <w:rFonts w:ascii="Arial" w:hAnsi="Arial" w:cs="Arial"/>
              </w:rPr>
              <w:t>fiber</w:t>
            </w:r>
            <w:proofErr w:type="spellEnd"/>
            <w:r w:rsidRPr="00E17D0E">
              <w:rPr>
                <w:rFonts w:ascii="Arial" w:hAnsi="Arial" w:cs="Arial"/>
              </w:rPr>
              <w:t xml:space="preserve"> single &amp; multimod</w:t>
            </w:r>
            <w:r>
              <w:rPr>
                <w:rFonts w:ascii="Arial" w:hAnsi="Arial" w:cs="Arial"/>
              </w:rPr>
              <w:t>e</w:t>
            </w:r>
          </w:p>
          <w:p w:rsidR="00F50616" w:rsidRPr="00076B1C" w:rsidRDefault="00F50616" w:rsidP="00B75F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</w:rPr>
            </w:pPr>
            <w:r w:rsidRPr="00314F88">
              <w:rPr>
                <w:rFonts w:ascii="Arial" w:hAnsi="Arial" w:cs="Arial"/>
                <w:b/>
              </w:rPr>
              <w:t>ADVANCED FIBER OPTIC COMMUNICATION TRAINER</w:t>
            </w:r>
            <w:r w:rsidRPr="00A2022A">
              <w:rPr>
                <w:rFonts w:ascii="Arial" w:hAnsi="Arial" w:cs="Arial"/>
              </w:rPr>
              <w:t xml:space="preserve"> </w:t>
            </w:r>
          </w:p>
          <w:p w:rsidR="00F50616" w:rsidRPr="00A2022A" w:rsidRDefault="00F50616" w:rsidP="00B75F98">
            <w:pPr>
              <w:rPr>
                <w:rFonts w:ascii="Arial" w:hAnsi="Arial" w:cs="Arial"/>
                <w:b/>
              </w:rPr>
            </w:pPr>
            <w:r w:rsidRPr="00A2022A">
              <w:rPr>
                <w:rFonts w:ascii="Arial" w:hAnsi="Arial" w:cs="Arial"/>
                <w:b/>
              </w:rPr>
              <w:t xml:space="preserve">Specifications:-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Coding/ decoding</w:t>
            </w:r>
            <w:r w:rsidRPr="00A2022A">
              <w:rPr>
                <w:rFonts w:ascii="Arial" w:hAnsi="Arial" w:cs="Arial"/>
              </w:rPr>
              <w:t xml:space="preserve">: Manchester coding/decoding technique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Noise generator</w:t>
            </w:r>
            <w:r w:rsidRPr="00A2022A">
              <w:rPr>
                <w:rFonts w:ascii="Arial" w:hAnsi="Arial" w:cs="Arial"/>
              </w:rPr>
              <w:t xml:space="preserve">: White noise source output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Amplitude</w:t>
            </w:r>
            <w:r w:rsidRPr="00A2022A">
              <w:rPr>
                <w:rFonts w:ascii="Arial" w:hAnsi="Arial" w:cs="Arial"/>
              </w:rPr>
              <w:t xml:space="preserve"> : 0 ~ 5Vpp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PRBS generator</w:t>
            </w:r>
            <w:r w:rsidRPr="00A2022A">
              <w:rPr>
                <w:rFonts w:ascii="Arial" w:hAnsi="Arial" w:cs="Arial"/>
              </w:rPr>
              <w:t xml:space="preserve">: 16-bit switch selectable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Clock</w:t>
            </w:r>
            <w:r w:rsidRPr="00A2022A">
              <w:rPr>
                <w:rFonts w:ascii="Arial" w:hAnsi="Arial" w:cs="Arial"/>
              </w:rPr>
              <w:t xml:space="preserve"> : 32 KHz, 64 KHz, 128 KHz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Bit error rate</w:t>
            </w:r>
            <w:r w:rsidRPr="00A2022A">
              <w:rPr>
                <w:rFonts w:ascii="Arial" w:hAnsi="Arial" w:cs="Arial"/>
              </w:rPr>
              <w:t xml:space="preserve">: 10-bit counter with LED indication </w:t>
            </w:r>
            <w:proofErr w:type="spellStart"/>
            <w:r w:rsidRPr="00A2022A">
              <w:rPr>
                <w:rFonts w:ascii="Arial" w:hAnsi="Arial" w:cs="Arial"/>
              </w:rPr>
              <w:t>upto</w:t>
            </w:r>
            <w:proofErr w:type="spellEnd"/>
            <w:r w:rsidRPr="00A2022A">
              <w:rPr>
                <w:rFonts w:ascii="Arial" w:hAnsi="Arial" w:cs="Arial"/>
              </w:rPr>
              <w:t xml:space="preserve"> 255 count 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Measurement Multiplexing</w:t>
            </w:r>
            <w:r w:rsidRPr="00A2022A">
              <w:rPr>
                <w:rFonts w:ascii="Arial" w:hAnsi="Arial" w:cs="Arial"/>
              </w:rPr>
              <w:t xml:space="preserve">: Time division multiplexing, 16 Channels (64 Kbits/Sec) </w:t>
            </w:r>
          </w:p>
          <w:p w:rsidR="00F50616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Frame marker</w:t>
            </w:r>
            <w:r w:rsidRPr="00A2022A">
              <w:rPr>
                <w:rFonts w:ascii="Arial" w:hAnsi="Arial" w:cs="Arial"/>
              </w:rPr>
              <w:t xml:space="preserve"> : Two 8-bit user selectable markers in alternate</w:t>
            </w:r>
            <w:r>
              <w:rPr>
                <w:rFonts w:ascii="Arial" w:hAnsi="Arial" w:cs="Arial"/>
              </w:rPr>
              <w:t xml:space="preserve"> frames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Data rate</w:t>
            </w:r>
            <w:r w:rsidRPr="00A2022A">
              <w:rPr>
                <w:rFonts w:ascii="Arial" w:hAnsi="Arial" w:cs="Arial"/>
              </w:rPr>
              <w:t xml:space="preserve">: 1.024 </w:t>
            </w:r>
            <w:proofErr w:type="spellStart"/>
            <w:r w:rsidRPr="00A2022A">
              <w:rPr>
                <w:rFonts w:ascii="Arial" w:hAnsi="Arial" w:cs="Arial"/>
              </w:rPr>
              <w:t>MBits</w:t>
            </w:r>
            <w:proofErr w:type="spellEnd"/>
            <w:r w:rsidRPr="00A2022A">
              <w:rPr>
                <w:rFonts w:ascii="Arial" w:hAnsi="Arial" w:cs="Arial"/>
              </w:rPr>
              <w:t xml:space="preserve"> / Sec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7E6F18">
              <w:rPr>
                <w:rFonts w:ascii="Arial" w:hAnsi="Arial" w:cs="Arial"/>
                <w:b/>
              </w:rPr>
              <w:t>Voice PCM</w:t>
            </w:r>
            <w:r w:rsidRPr="00A2022A">
              <w:rPr>
                <w:rFonts w:ascii="Arial" w:hAnsi="Arial" w:cs="Arial"/>
              </w:rPr>
              <w:t xml:space="preserve">: 2 channels voice PCM with telephone handsets (A Law)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B84E31">
              <w:rPr>
                <w:rFonts w:ascii="Arial" w:hAnsi="Arial" w:cs="Arial"/>
                <w:b/>
              </w:rPr>
              <w:t>Analog</w:t>
            </w:r>
            <w:proofErr w:type="spellEnd"/>
            <w:r w:rsidRPr="00B84E31">
              <w:rPr>
                <w:rFonts w:ascii="Arial" w:hAnsi="Arial" w:cs="Arial"/>
                <w:b/>
              </w:rPr>
              <w:t xml:space="preserve"> input</w:t>
            </w:r>
            <w:r w:rsidRPr="00A2022A">
              <w:rPr>
                <w:rFonts w:ascii="Arial" w:hAnsi="Arial" w:cs="Arial"/>
              </w:rPr>
              <w:t xml:space="preserve"> : 1Vpp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B84E31">
              <w:rPr>
                <w:rFonts w:ascii="Arial" w:hAnsi="Arial" w:cs="Arial"/>
                <w:b/>
              </w:rPr>
              <w:t>Analog</w:t>
            </w:r>
            <w:proofErr w:type="spellEnd"/>
            <w:r w:rsidRPr="00B84E31">
              <w:rPr>
                <w:rFonts w:ascii="Arial" w:hAnsi="Arial" w:cs="Arial"/>
                <w:b/>
              </w:rPr>
              <w:t xml:space="preserve"> bandwidth</w:t>
            </w:r>
            <w:r w:rsidRPr="00A2022A">
              <w:rPr>
                <w:rFonts w:ascii="Arial" w:hAnsi="Arial" w:cs="Arial"/>
              </w:rPr>
              <w:t xml:space="preserve"> : 300 KHz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B84E31">
              <w:rPr>
                <w:rFonts w:ascii="Arial" w:hAnsi="Arial" w:cs="Arial"/>
                <w:b/>
              </w:rPr>
              <w:lastRenderedPageBreak/>
              <w:t>FWHM spectral width</w:t>
            </w:r>
            <w:r w:rsidRPr="00A2022A">
              <w:rPr>
                <w:rFonts w:ascii="Arial" w:hAnsi="Arial" w:cs="Arial"/>
              </w:rPr>
              <w:t xml:space="preserve"> : 100 nm </w:t>
            </w:r>
          </w:p>
          <w:p w:rsidR="00F50616" w:rsidRDefault="00F50616" w:rsidP="00B75F98">
            <w:pPr>
              <w:rPr>
                <w:rFonts w:ascii="Arial" w:hAnsi="Arial" w:cs="Arial"/>
              </w:rPr>
            </w:pPr>
            <w:r w:rsidRPr="00B84E31">
              <w:rPr>
                <w:rFonts w:ascii="Arial" w:hAnsi="Arial" w:cs="Arial"/>
                <w:b/>
              </w:rPr>
              <w:t>PC to PC communication</w:t>
            </w:r>
            <w:r w:rsidRPr="00A202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2022A">
              <w:rPr>
                <w:rFonts w:ascii="Arial" w:hAnsi="Arial" w:cs="Arial"/>
              </w:rPr>
              <w:t xml:space="preserve">: PC to PC communication using 660 nm and 950 nm LED through RS-232 standard </w:t>
            </w:r>
            <w:r>
              <w:rPr>
                <w:rFonts w:ascii="Arial" w:hAnsi="Arial" w:cs="Arial"/>
              </w:rPr>
              <w:t xml:space="preserve">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B84E31">
              <w:rPr>
                <w:rFonts w:ascii="Arial" w:hAnsi="Arial" w:cs="Arial"/>
                <w:b/>
              </w:rPr>
              <w:t>RS-232PortType:</w:t>
            </w:r>
            <w:r w:rsidRPr="00A2022A">
              <w:rPr>
                <w:rFonts w:ascii="Arial" w:hAnsi="Arial" w:cs="Arial"/>
              </w:rPr>
              <w:t xml:space="preserve"> Two9PinD type connector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B84E31">
              <w:rPr>
                <w:rFonts w:ascii="Arial" w:hAnsi="Arial" w:cs="Arial"/>
                <w:b/>
              </w:rPr>
              <w:t>Baud rate</w:t>
            </w:r>
            <w:r w:rsidRPr="00A2022A">
              <w:rPr>
                <w:rFonts w:ascii="Arial" w:hAnsi="Arial" w:cs="Arial"/>
              </w:rPr>
              <w:t xml:space="preserve">: Maximum 115.2KBps Baud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7C7BDA">
              <w:rPr>
                <w:rFonts w:ascii="Arial" w:hAnsi="Arial" w:cs="Arial"/>
                <w:b/>
              </w:rPr>
              <w:t>Fiber</w:t>
            </w:r>
            <w:proofErr w:type="spellEnd"/>
            <w:r w:rsidRPr="007C7BDA">
              <w:rPr>
                <w:rFonts w:ascii="Arial" w:hAnsi="Arial" w:cs="Arial"/>
                <w:b/>
              </w:rPr>
              <w:t xml:space="preserve"> optic cable </w:t>
            </w:r>
            <w:r w:rsidRPr="00A2022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A2022A">
              <w:rPr>
                <w:rFonts w:ascii="Arial" w:hAnsi="Arial" w:cs="Arial"/>
              </w:rPr>
              <w:t xml:space="preserve"> Type: plastic optical cable, step index, multimode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Core refractive index-n1 : 1.492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Clad refractive index-n2 : 1.406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Numerical aperture : 0.50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Acceptance angle : 60º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A2022A">
              <w:rPr>
                <w:rFonts w:ascii="Arial" w:hAnsi="Arial" w:cs="Arial"/>
              </w:rPr>
              <w:t>Fiber</w:t>
            </w:r>
            <w:proofErr w:type="spellEnd"/>
            <w:r w:rsidRPr="00A2022A">
              <w:rPr>
                <w:rFonts w:ascii="Arial" w:hAnsi="Arial" w:cs="Arial"/>
              </w:rPr>
              <w:t xml:space="preserve"> diameter : 1000microns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Outer diameter : 2.2mm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Number of </w:t>
            </w:r>
            <w:proofErr w:type="spellStart"/>
            <w:r w:rsidRPr="00A2022A">
              <w:rPr>
                <w:rFonts w:ascii="Arial" w:hAnsi="Arial" w:cs="Arial"/>
              </w:rPr>
              <w:t>Fibers</w:t>
            </w:r>
            <w:proofErr w:type="spellEnd"/>
            <w:r w:rsidRPr="00A2022A">
              <w:rPr>
                <w:rFonts w:ascii="Arial" w:hAnsi="Arial" w:cs="Arial"/>
              </w:rPr>
              <w:t xml:space="preserve"> : 4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A2022A">
              <w:rPr>
                <w:rFonts w:ascii="Arial" w:hAnsi="Arial" w:cs="Arial"/>
              </w:rPr>
              <w:t>Fiber</w:t>
            </w:r>
            <w:proofErr w:type="spellEnd"/>
            <w:r w:rsidRPr="00A2022A">
              <w:rPr>
                <w:rFonts w:ascii="Arial" w:hAnsi="Arial" w:cs="Arial"/>
              </w:rPr>
              <w:t xml:space="preserve"> length :1Meter,3Meter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Switch Faults : 8 switch faults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Test points : 45 test points </w:t>
            </w:r>
          </w:p>
          <w:p w:rsidR="00F50616" w:rsidRPr="00A2022A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Interconnections : 2mm banana sockets </w:t>
            </w:r>
          </w:p>
          <w:p w:rsidR="00F50616" w:rsidRPr="00076B1C" w:rsidRDefault="00F50616" w:rsidP="00B75F98">
            <w:pPr>
              <w:rPr>
                <w:rFonts w:ascii="Arial" w:hAnsi="Arial" w:cs="Arial"/>
              </w:rPr>
            </w:pPr>
            <w:r w:rsidRPr="00A2022A">
              <w:rPr>
                <w:rFonts w:ascii="Arial" w:hAnsi="Arial" w:cs="Arial"/>
              </w:rPr>
              <w:t xml:space="preserve">Power supply : GND,+5V,+12V, -12V  </w:t>
            </w: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02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  <w:b/>
              </w:rPr>
              <w:t>CONNECTORISATION CUM SPLICING KIT</w:t>
            </w:r>
            <w:r w:rsidRPr="009B70DF">
              <w:rPr>
                <w:rFonts w:ascii="Arial" w:hAnsi="Arial" w:cs="Arial"/>
              </w:rPr>
              <w:t xml:space="preserve">  </w:t>
            </w:r>
          </w:p>
          <w:p w:rsidR="00F50616" w:rsidRPr="009B70DF" w:rsidRDefault="00F50616" w:rsidP="00B75F98">
            <w:pPr>
              <w:rPr>
                <w:rFonts w:ascii="Arial" w:hAnsi="Arial" w:cs="Arial"/>
                <w:b/>
              </w:rPr>
            </w:pPr>
            <w:r w:rsidRPr="009B70DF">
              <w:rPr>
                <w:rFonts w:ascii="Arial" w:hAnsi="Arial" w:cs="Arial"/>
                <w:b/>
              </w:rPr>
              <w:t xml:space="preserve">Specifications:- </w:t>
            </w:r>
          </w:p>
          <w:p w:rsidR="00F50616" w:rsidRPr="009B70DF" w:rsidRDefault="00F50616" w:rsidP="00B75F98">
            <w:p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 ST </w:t>
            </w:r>
            <w:proofErr w:type="spellStart"/>
            <w:r w:rsidRPr="009B70DF">
              <w:rPr>
                <w:rFonts w:ascii="Arial" w:hAnsi="Arial" w:cs="Arial"/>
              </w:rPr>
              <w:t>fiber</w:t>
            </w:r>
            <w:proofErr w:type="spellEnd"/>
            <w:r w:rsidRPr="009B70DF">
              <w:rPr>
                <w:rFonts w:ascii="Arial" w:hAnsi="Arial" w:cs="Arial"/>
              </w:rPr>
              <w:t xml:space="preserve"> polishing disc: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B70DF">
              <w:rPr>
                <w:rFonts w:ascii="Arial" w:hAnsi="Arial" w:cs="Arial"/>
              </w:rPr>
              <w:t>Fiber</w:t>
            </w:r>
            <w:proofErr w:type="spellEnd"/>
            <w:r w:rsidRPr="009B70DF">
              <w:rPr>
                <w:rFonts w:ascii="Arial" w:hAnsi="Arial" w:cs="Arial"/>
              </w:rPr>
              <w:t xml:space="preserve"> polishing sheets : quantity 10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B70DF">
              <w:rPr>
                <w:rFonts w:ascii="Arial" w:hAnsi="Arial" w:cs="Arial"/>
              </w:rPr>
              <w:t>Fiber</w:t>
            </w:r>
            <w:proofErr w:type="spellEnd"/>
            <w:r w:rsidRPr="009B70DF">
              <w:rPr>
                <w:rFonts w:ascii="Arial" w:hAnsi="Arial" w:cs="Arial"/>
              </w:rPr>
              <w:t xml:space="preserve"> polishing pad: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B70DF">
              <w:rPr>
                <w:rFonts w:ascii="Arial" w:hAnsi="Arial" w:cs="Arial"/>
              </w:rPr>
              <w:t>Fiber</w:t>
            </w:r>
            <w:proofErr w:type="spellEnd"/>
            <w:r w:rsidRPr="009B70DF">
              <w:rPr>
                <w:rFonts w:ascii="Arial" w:hAnsi="Arial" w:cs="Arial"/>
              </w:rPr>
              <w:t xml:space="preserve"> optic zoom microscope: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B70DF">
              <w:rPr>
                <w:rFonts w:ascii="Arial" w:hAnsi="Arial" w:cs="Arial"/>
              </w:rPr>
              <w:t>Fiber</w:t>
            </w:r>
            <w:proofErr w:type="spellEnd"/>
            <w:r w:rsidRPr="009B70DF">
              <w:rPr>
                <w:rFonts w:ascii="Arial" w:hAnsi="Arial" w:cs="Arial"/>
              </w:rPr>
              <w:t xml:space="preserve"> optic diamond scribe: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Jacket stripper: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Buffer stripper: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Universal crimp tool: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B70DF">
              <w:rPr>
                <w:rFonts w:ascii="Arial" w:hAnsi="Arial" w:cs="Arial"/>
              </w:rPr>
              <w:t>Tweezer</w:t>
            </w:r>
            <w:proofErr w:type="spellEnd"/>
            <w:r w:rsidRPr="009B70DF">
              <w:rPr>
                <w:rFonts w:ascii="Arial" w:hAnsi="Arial" w:cs="Arial"/>
              </w:rPr>
              <w:t xml:space="preserve">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Optic prep: 01 pack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Cotton swabs : 01 pack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Disposable syringe with needle : quantity 02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ST connector : quantity 02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Epoxy : 02 packs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Ultra splice : quantity 02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Measurement scale: 01 no. </w:t>
            </w:r>
          </w:p>
          <w:p w:rsidR="00F50616" w:rsidRPr="009B70DF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 xml:space="preserve">Carrying case: 01 no. </w:t>
            </w:r>
          </w:p>
          <w:p w:rsidR="00F50616" w:rsidRPr="00076B1C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B70DF">
              <w:rPr>
                <w:rFonts w:ascii="Arial" w:hAnsi="Arial" w:cs="Arial"/>
              </w:rPr>
              <w:t>Instruction manual : 01 no.</w:t>
            </w: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 w:rsidRPr="00B203CE">
              <w:rPr>
                <w:rFonts w:ascii="Arial" w:hAnsi="Arial" w:cs="Arial"/>
                <w:b/>
              </w:rPr>
              <w:t>CONTINUITY TESTER</w:t>
            </w:r>
          </w:p>
          <w:p w:rsidR="00F50616" w:rsidRPr="00B203CE" w:rsidRDefault="00F50616" w:rsidP="00B75F98">
            <w:pPr>
              <w:rPr>
                <w:rFonts w:ascii="Arial" w:hAnsi="Arial" w:cs="Arial"/>
              </w:rPr>
            </w:pPr>
            <w:proofErr w:type="spellStart"/>
            <w:r w:rsidRPr="00B203CE">
              <w:rPr>
                <w:rFonts w:ascii="Arial" w:hAnsi="Arial" w:cs="Arial"/>
              </w:rPr>
              <w:t>Fiber</w:t>
            </w:r>
            <w:proofErr w:type="spellEnd"/>
            <w:r w:rsidRPr="00B203CE">
              <w:rPr>
                <w:rFonts w:ascii="Arial" w:hAnsi="Arial" w:cs="Arial"/>
              </w:rPr>
              <w:t xml:space="preserve"> Type : Single mode &amp; </w:t>
            </w:r>
            <w:proofErr w:type="spellStart"/>
            <w:r w:rsidRPr="00B203CE">
              <w:rPr>
                <w:rFonts w:ascii="Arial" w:hAnsi="Arial" w:cs="Arial"/>
              </w:rPr>
              <w:t>Multimod</w:t>
            </w:r>
            <w:proofErr w:type="spellEnd"/>
          </w:p>
          <w:p w:rsidR="00F50616" w:rsidRPr="00B203CE" w:rsidRDefault="00F50616" w:rsidP="00B75F98">
            <w:pPr>
              <w:rPr>
                <w:rFonts w:ascii="Arial" w:hAnsi="Arial" w:cs="Arial"/>
              </w:rPr>
            </w:pPr>
            <w:r w:rsidRPr="00B203CE">
              <w:rPr>
                <w:rFonts w:ascii="Arial" w:hAnsi="Arial" w:cs="Arial"/>
              </w:rPr>
              <w:t xml:space="preserve">Wavelength: 660 nm Red Visible </w:t>
            </w:r>
          </w:p>
          <w:p w:rsidR="00F50616" w:rsidRPr="00B203CE" w:rsidRDefault="00F50616" w:rsidP="00B75F98">
            <w:pPr>
              <w:rPr>
                <w:rFonts w:ascii="Arial" w:hAnsi="Arial" w:cs="Arial"/>
              </w:rPr>
            </w:pPr>
            <w:r w:rsidRPr="00B203CE">
              <w:rPr>
                <w:rFonts w:ascii="Arial" w:hAnsi="Arial" w:cs="Arial"/>
              </w:rPr>
              <w:t xml:space="preserve">Typical output power: -20dBm </w:t>
            </w:r>
          </w:p>
          <w:p w:rsidR="00F50616" w:rsidRPr="00B203CE" w:rsidRDefault="00F50616" w:rsidP="00B75F98">
            <w:pPr>
              <w:rPr>
                <w:rFonts w:ascii="Arial" w:hAnsi="Arial" w:cs="Arial"/>
              </w:rPr>
            </w:pPr>
            <w:r w:rsidRPr="00B203CE">
              <w:rPr>
                <w:rFonts w:ascii="Arial" w:hAnsi="Arial" w:cs="Arial"/>
              </w:rPr>
              <w:t>Stability (+ / -dB): 0.03 for 1 Hour,0.1</w:t>
            </w:r>
          </w:p>
          <w:p w:rsidR="00F50616" w:rsidRPr="00B203CE" w:rsidRDefault="00F50616" w:rsidP="00B75F98">
            <w:pPr>
              <w:rPr>
                <w:rFonts w:ascii="Arial" w:hAnsi="Arial" w:cs="Arial"/>
              </w:rPr>
            </w:pPr>
            <w:r w:rsidRPr="00B203CE">
              <w:rPr>
                <w:rFonts w:ascii="Arial" w:hAnsi="Arial" w:cs="Arial"/>
              </w:rPr>
              <w:t xml:space="preserve">Connector Style: ST Type </w:t>
            </w:r>
          </w:p>
          <w:p w:rsidR="00F50616" w:rsidRPr="00076B1C" w:rsidRDefault="00F50616" w:rsidP="00B75F98">
            <w:pPr>
              <w:rPr>
                <w:rFonts w:ascii="Arial" w:hAnsi="Arial" w:cs="Arial"/>
              </w:rPr>
            </w:pPr>
            <w:r w:rsidRPr="00B203CE">
              <w:rPr>
                <w:rFonts w:ascii="Arial" w:hAnsi="Arial" w:cs="Arial"/>
              </w:rPr>
              <w:t>Power Supply: 1.5V Battery (2 Nos.)</w:t>
            </w: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 w:rsidRPr="0091024E">
              <w:rPr>
                <w:rFonts w:ascii="Arial" w:hAnsi="Arial" w:cs="Arial"/>
                <w:b/>
              </w:rPr>
              <w:t>Accessories (Assorted)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t xml:space="preserve">FC /SC /ST/SMA Connector  adaptors(10 each)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t xml:space="preserve">FC /SC/ST Patch Chords 3 meters each  (Glass </w:t>
            </w: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)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t xml:space="preserve">Plastic </w:t>
            </w: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 100 </w:t>
            </w:r>
            <w:proofErr w:type="spellStart"/>
            <w:r w:rsidRPr="0091024E">
              <w:rPr>
                <w:rFonts w:ascii="Arial" w:hAnsi="Arial" w:cs="Arial"/>
              </w:rPr>
              <w:t>Mts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t xml:space="preserve">Glass </w:t>
            </w: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  ----10 </w:t>
            </w:r>
            <w:proofErr w:type="spellStart"/>
            <w:r w:rsidRPr="0091024E">
              <w:rPr>
                <w:rFonts w:ascii="Arial" w:hAnsi="Arial" w:cs="Arial"/>
              </w:rPr>
              <w:t>Mts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lastRenderedPageBreak/>
              <w:t xml:space="preserve">Multimode Fixed Attenuators  10 </w:t>
            </w:r>
            <w:proofErr w:type="spellStart"/>
            <w:r w:rsidRPr="0091024E">
              <w:rPr>
                <w:rFonts w:ascii="Arial" w:hAnsi="Arial" w:cs="Arial"/>
              </w:rPr>
              <w:t>Nos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t xml:space="preserve">Variable attenuator ---02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24E">
              <w:rPr>
                <w:rFonts w:ascii="Arial" w:hAnsi="Arial" w:cs="Arial"/>
              </w:rPr>
              <w:t xml:space="preserve">UV Mechanical splicer ---10 </w:t>
            </w:r>
            <w:proofErr w:type="spellStart"/>
            <w:r w:rsidRPr="0091024E">
              <w:rPr>
                <w:rFonts w:ascii="Arial" w:hAnsi="Arial" w:cs="Arial"/>
              </w:rPr>
              <w:t>Nos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 optics transmitter visible range ---05 </w:t>
            </w:r>
            <w:proofErr w:type="spellStart"/>
            <w:r w:rsidRPr="0091024E">
              <w:rPr>
                <w:rFonts w:ascii="Arial" w:hAnsi="Arial" w:cs="Arial"/>
              </w:rPr>
              <w:t>Nos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 optics transmitter visible range ---05 </w:t>
            </w:r>
            <w:proofErr w:type="spellStart"/>
            <w:r w:rsidRPr="0091024E">
              <w:rPr>
                <w:rFonts w:ascii="Arial" w:hAnsi="Arial" w:cs="Arial"/>
              </w:rPr>
              <w:t>Nos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Pr="00CE7329" w:rsidRDefault="00F50616" w:rsidP="00F5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 </w:t>
            </w:r>
            <w:proofErr w:type="spellStart"/>
            <w:r w:rsidRPr="00CE7329">
              <w:rPr>
                <w:rFonts w:ascii="Arial" w:hAnsi="Arial" w:cs="Arial"/>
              </w:rPr>
              <w:t>Fiber</w:t>
            </w:r>
            <w:proofErr w:type="spellEnd"/>
            <w:r w:rsidRPr="00CE7329">
              <w:rPr>
                <w:rFonts w:ascii="Arial" w:hAnsi="Arial" w:cs="Arial"/>
              </w:rPr>
              <w:t xml:space="preserve"> optics Receiver visible range    ---05 </w:t>
            </w:r>
            <w:proofErr w:type="spellStart"/>
            <w:r w:rsidRPr="00CE7329">
              <w:rPr>
                <w:rFonts w:ascii="Arial" w:hAnsi="Arial" w:cs="Arial"/>
              </w:rPr>
              <w:t>Nos</w:t>
            </w:r>
            <w:proofErr w:type="spellEnd"/>
            <w:r w:rsidRPr="00CE7329">
              <w:rPr>
                <w:rFonts w:ascii="Arial" w:hAnsi="Arial" w:cs="Arial"/>
              </w:rPr>
              <w:t xml:space="preserve"> </w:t>
            </w:r>
          </w:p>
          <w:p w:rsidR="00F50616" w:rsidRPr="0091024E" w:rsidRDefault="00F50616" w:rsidP="00F5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 optics Receiver visible range    ---05 </w:t>
            </w:r>
            <w:proofErr w:type="spellStart"/>
            <w:r w:rsidRPr="0091024E">
              <w:rPr>
                <w:rFonts w:ascii="Arial" w:hAnsi="Arial" w:cs="Arial"/>
              </w:rPr>
              <w:t>Nos</w:t>
            </w:r>
            <w:proofErr w:type="spellEnd"/>
            <w:r w:rsidRPr="0091024E">
              <w:rPr>
                <w:rFonts w:ascii="Arial" w:hAnsi="Arial" w:cs="Arial"/>
              </w:rPr>
              <w:t xml:space="preserve"> </w:t>
            </w:r>
          </w:p>
          <w:p w:rsidR="00F50616" w:rsidRPr="00076B1C" w:rsidRDefault="00F50616" w:rsidP="00F5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91024E">
              <w:rPr>
                <w:rFonts w:ascii="Arial" w:hAnsi="Arial" w:cs="Arial"/>
              </w:rPr>
              <w:t>Fiber</w:t>
            </w:r>
            <w:proofErr w:type="spellEnd"/>
            <w:r w:rsidRPr="0091024E">
              <w:rPr>
                <w:rFonts w:ascii="Arial" w:hAnsi="Arial" w:cs="Arial"/>
              </w:rPr>
              <w:t xml:space="preserve"> optics Couplers ---------------------05 </w:t>
            </w:r>
            <w:proofErr w:type="spellStart"/>
            <w:r w:rsidRPr="0091024E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1set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7582" w:type="dxa"/>
          </w:tcPr>
          <w:p w:rsidR="00F50616" w:rsidRPr="009179D4" w:rsidRDefault="00F50616" w:rsidP="00B75F98">
            <w:pPr>
              <w:rPr>
                <w:rFonts w:ascii="Arial" w:hAnsi="Arial" w:cs="Arial"/>
                <w:b/>
              </w:rPr>
            </w:pPr>
            <w:r w:rsidRPr="009179D4">
              <w:rPr>
                <w:rFonts w:ascii="Arial" w:hAnsi="Arial" w:cs="Arial"/>
                <w:b/>
              </w:rPr>
              <w:t xml:space="preserve">Mechanical Splice Installation Kit. 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UV – Bond     01 Bottle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UV – Lamp    01 No.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Batteries for UV Lamp    04 Nos.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UV Protective Goggles    01 No. </w:t>
            </w:r>
          </w:p>
          <w:p w:rsidR="00F50616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>Glass Plate    01 No.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OPTO splice    05 Nos.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Buffer Stripper    01 No.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Diamond Scribe    01 No.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Blade &amp; Scissors    01 Set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100 X </w:t>
            </w:r>
            <w:proofErr w:type="spellStart"/>
            <w:r w:rsidRPr="00CE7329">
              <w:rPr>
                <w:rFonts w:ascii="Arial" w:hAnsi="Arial" w:cs="Arial"/>
              </w:rPr>
              <w:t>Fiber</w:t>
            </w:r>
            <w:proofErr w:type="spellEnd"/>
            <w:r w:rsidRPr="00CE7329">
              <w:rPr>
                <w:rFonts w:ascii="Arial" w:hAnsi="Arial" w:cs="Arial"/>
              </w:rPr>
              <w:t xml:space="preserve"> Optic Mic.    01 Nos.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Batteries for Micro.    02 No. </w:t>
            </w:r>
          </w:p>
          <w:p w:rsidR="00F50616" w:rsidRPr="00CE7329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 xml:space="preserve">Carrying Case    01 No. </w:t>
            </w:r>
          </w:p>
          <w:p w:rsidR="00F50616" w:rsidRPr="00076B1C" w:rsidRDefault="00F50616" w:rsidP="00B75F98">
            <w:pPr>
              <w:pStyle w:val="ListParagraph"/>
              <w:rPr>
                <w:rFonts w:ascii="Arial" w:hAnsi="Arial" w:cs="Arial"/>
              </w:rPr>
            </w:pPr>
            <w:r w:rsidRPr="00CE7329">
              <w:rPr>
                <w:rFonts w:ascii="Arial" w:hAnsi="Arial" w:cs="Arial"/>
              </w:rPr>
              <w:t>Instruction manual    01 No.</w:t>
            </w: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1set</w:t>
            </w:r>
          </w:p>
        </w:tc>
      </w:tr>
      <w:tr w:rsidR="00F50616" w:rsidTr="00F50616">
        <w:tc>
          <w:tcPr>
            <w:tcW w:w="0" w:type="auto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582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100MHz Digital Storage Oscilloscope</w:t>
            </w:r>
          </w:p>
          <w:p w:rsidR="00F50616" w:rsidRDefault="00F50616" w:rsidP="00B75F9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Pr="001A3834">
              <w:rPr>
                <w:rFonts w:ascii="Arial" w:eastAsia="Calibri" w:hAnsi="Arial" w:cs="Arial"/>
              </w:rPr>
              <w:t xml:space="preserve">0 MHz 2 Channel </w:t>
            </w:r>
            <w:r>
              <w:rPr>
                <w:rFonts w:ascii="Arial" w:eastAsia="Calibri" w:hAnsi="Arial" w:cs="Arial"/>
              </w:rPr>
              <w:t xml:space="preserve">Digital storage </w:t>
            </w:r>
            <w:r w:rsidRPr="001A3834">
              <w:rPr>
                <w:rFonts w:ascii="Arial" w:eastAsia="Calibri" w:hAnsi="Arial" w:cs="Arial"/>
              </w:rPr>
              <w:t xml:space="preserve">Oscilloscope; Band width:- DC to </w:t>
            </w:r>
            <w:r>
              <w:rPr>
                <w:rFonts w:ascii="Arial" w:eastAsia="Calibri" w:hAnsi="Arial" w:cs="Arial"/>
              </w:rPr>
              <w:t>10</w:t>
            </w:r>
            <w:r w:rsidRPr="001A3834">
              <w:rPr>
                <w:rFonts w:ascii="Arial" w:eastAsia="Calibri" w:hAnsi="Arial" w:cs="Arial"/>
              </w:rPr>
              <w:t>0MHz (-3dB</w:t>
            </w:r>
            <w:r>
              <w:rPr>
                <w:rFonts w:ascii="Arial" w:eastAsia="Calibri" w:hAnsi="Arial" w:cs="Arial"/>
              </w:rPr>
              <w:t>)</w:t>
            </w:r>
            <w:r w:rsidRPr="001A3834">
              <w:rPr>
                <w:rFonts w:ascii="Arial" w:eastAsia="Calibri" w:hAnsi="Arial" w:cs="Arial"/>
              </w:rPr>
              <w:t>Trigger system:- Au</w:t>
            </w:r>
            <w:r>
              <w:rPr>
                <w:rFonts w:ascii="Arial" w:eastAsia="Calibri" w:hAnsi="Arial" w:cs="Arial"/>
              </w:rPr>
              <w:t>to/Level; Trigger Band width:- 10</w:t>
            </w:r>
            <w:r w:rsidRPr="001A3834">
              <w:rPr>
                <w:rFonts w:ascii="Arial" w:eastAsia="Calibri" w:hAnsi="Arial" w:cs="Arial"/>
              </w:rPr>
              <w:t xml:space="preserve">0MHz; Auto time base; </w:t>
            </w:r>
          </w:p>
          <w:p w:rsidR="00F50616" w:rsidRPr="004921A0" w:rsidRDefault="00F50616" w:rsidP="00B75F98">
            <w:pPr>
              <w:rPr>
                <w:rFonts w:ascii="Arial" w:hAnsi="Arial" w:cs="Arial"/>
              </w:rPr>
            </w:pPr>
            <w:r w:rsidRPr="001A3834">
              <w:rPr>
                <w:rFonts w:ascii="Arial" w:eastAsia="Calibri" w:hAnsi="Arial" w:cs="Arial"/>
              </w:rPr>
              <w:t>Display</w:t>
            </w:r>
            <w:proofErr w:type="gramStart"/>
            <w:r w:rsidRPr="001A3834">
              <w:rPr>
                <w:rFonts w:ascii="Arial" w:eastAsia="Calibri" w:hAnsi="Arial" w:cs="Arial"/>
              </w:rPr>
              <w:t>:-</w:t>
            </w:r>
            <w:proofErr w:type="gramEnd"/>
            <w:r w:rsidRPr="001A383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LCD</w:t>
            </w:r>
            <w:r w:rsidRPr="001A3834">
              <w:rPr>
                <w:rFonts w:ascii="Arial" w:eastAsia="Calibri" w:hAnsi="Arial" w:cs="Arial"/>
              </w:rPr>
              <w:t xml:space="preserve"> based;</w:t>
            </w:r>
            <w:r w:rsidRPr="001A3834">
              <w:rPr>
                <w:rFonts w:ascii="Arial" w:hAnsi="Arial" w:cs="Arial"/>
                <w:bCs/>
                <w:color w:val="222222"/>
              </w:rPr>
              <w:t>. Accessories : 2 x 1:1/1:10 switchable probes, 2 x BNC-Crocodile probe</w:t>
            </w:r>
          </w:p>
        </w:tc>
        <w:tc>
          <w:tcPr>
            <w:tcW w:w="1170" w:type="dxa"/>
          </w:tcPr>
          <w:p w:rsidR="00F50616" w:rsidRDefault="00F50616" w:rsidP="00B75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</w:tr>
    </w:tbl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F50616" w:rsidRDefault="00F50616" w:rsidP="004957AD"/>
    <w:p w:rsidR="00F50616" w:rsidRDefault="00F50616" w:rsidP="004957AD"/>
    <w:p w:rsidR="00F50616" w:rsidRDefault="00F50616" w:rsidP="004957AD"/>
    <w:p w:rsidR="00F50616" w:rsidRDefault="00F50616" w:rsidP="004957AD"/>
    <w:p w:rsidR="00F50616" w:rsidRDefault="00F50616" w:rsidP="004957AD"/>
    <w:p w:rsidR="008E7F03" w:rsidRDefault="008E7F03" w:rsidP="004957AD"/>
    <w:p w:rsidR="008E7F03" w:rsidRDefault="008E7F03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In response to the Invitation for Expressions of Interest (EOI) published on</w:t>
      </w:r>
      <w:r w:rsidR="00AE0BB5">
        <w:rPr>
          <w:rFonts w:ascii="Arial" w:hAnsi="Arial" w:cs="Arial"/>
          <w:sz w:val="24"/>
          <w:szCs w:val="24"/>
        </w:rPr>
        <w:t xml:space="preserve">_______ </w:t>
      </w:r>
      <w:r w:rsidRPr="007E48EE">
        <w:rPr>
          <w:rFonts w:ascii="Arial" w:hAnsi="Arial" w:cs="Arial"/>
          <w:sz w:val="24"/>
          <w:szCs w:val="24"/>
        </w:rPr>
        <w:t xml:space="preserve">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9E062E" w:rsidRDefault="009E062E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7C5"/>
    <w:multiLevelType w:val="hybridMultilevel"/>
    <w:tmpl w:val="7160D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E55"/>
    <w:multiLevelType w:val="hybridMultilevel"/>
    <w:tmpl w:val="15C47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DC93F62"/>
    <w:multiLevelType w:val="hybridMultilevel"/>
    <w:tmpl w:val="A844A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156F"/>
    <w:multiLevelType w:val="hybridMultilevel"/>
    <w:tmpl w:val="353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1C2"/>
    <w:multiLevelType w:val="hybridMultilevel"/>
    <w:tmpl w:val="EAE4C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552C7"/>
    <w:rsid w:val="000C19FF"/>
    <w:rsid w:val="00232833"/>
    <w:rsid w:val="00276AD7"/>
    <w:rsid w:val="0039424A"/>
    <w:rsid w:val="00454F07"/>
    <w:rsid w:val="004957AD"/>
    <w:rsid w:val="004A2CF7"/>
    <w:rsid w:val="0051248C"/>
    <w:rsid w:val="00630852"/>
    <w:rsid w:val="006723EE"/>
    <w:rsid w:val="007D07CC"/>
    <w:rsid w:val="007E48EE"/>
    <w:rsid w:val="008E7F03"/>
    <w:rsid w:val="00983C37"/>
    <w:rsid w:val="009B6ECB"/>
    <w:rsid w:val="009E062E"/>
    <w:rsid w:val="00A66A45"/>
    <w:rsid w:val="00A97D27"/>
    <w:rsid w:val="00AE0BB5"/>
    <w:rsid w:val="00B57C66"/>
    <w:rsid w:val="00BA522E"/>
    <w:rsid w:val="00C453AC"/>
    <w:rsid w:val="00C7126A"/>
    <w:rsid w:val="00C759E1"/>
    <w:rsid w:val="00EA20EA"/>
    <w:rsid w:val="00F25A79"/>
    <w:rsid w:val="00F31290"/>
    <w:rsid w:val="00F50616"/>
    <w:rsid w:val="00F5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Prof. P. K. Parida</cp:lastModifiedBy>
  <cp:revision>52</cp:revision>
  <cp:lastPrinted>2019-02-19T19:30:00Z</cp:lastPrinted>
  <dcterms:created xsi:type="dcterms:W3CDTF">2019-02-19T14:22:00Z</dcterms:created>
  <dcterms:modified xsi:type="dcterms:W3CDTF">2019-03-07T17:33:00Z</dcterms:modified>
</cp:coreProperties>
</file>