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3D" w:rsidRDefault="0089773D" w:rsidP="0089773D">
      <w:pPr>
        <w:tabs>
          <w:tab w:val="left" w:pos="3495"/>
        </w:tabs>
        <w:spacing w:after="0"/>
        <w:rPr>
          <w:rFonts w:ascii="Arial Narrow" w:hAnsi="Arial Narrow" w:cs="Arial"/>
        </w:rPr>
      </w:pPr>
    </w:p>
    <w:p w:rsidR="0089773D" w:rsidRPr="000950D7" w:rsidRDefault="0089773D" w:rsidP="0089773D">
      <w:pPr>
        <w:tabs>
          <w:tab w:val="left" w:pos="3435"/>
        </w:tabs>
        <w:spacing w:after="0" w:line="240" w:lineRule="auto"/>
        <w:ind w:left="720"/>
        <w:jc w:val="center"/>
        <w:rPr>
          <w:rFonts w:ascii="Arial" w:hAnsi="Arial" w:cs="Arial"/>
          <w:b/>
          <w:sz w:val="24"/>
          <w:szCs w:val="24"/>
        </w:rPr>
      </w:pPr>
      <w:r w:rsidRPr="000950D7">
        <w:rPr>
          <w:rFonts w:ascii="Arial" w:hAnsi="Arial" w:cs="Arial"/>
          <w:b/>
          <w:sz w:val="24"/>
          <w:szCs w:val="24"/>
        </w:rPr>
        <w:t>Department of Chemistry,</w:t>
      </w:r>
    </w:p>
    <w:p w:rsidR="0089773D" w:rsidRPr="00ED5E71" w:rsidRDefault="0089773D" w:rsidP="0089773D">
      <w:pPr>
        <w:tabs>
          <w:tab w:val="left" w:pos="3435"/>
        </w:tabs>
        <w:spacing w:after="0" w:line="240" w:lineRule="auto"/>
        <w:ind w:left="720"/>
        <w:jc w:val="center"/>
        <w:rPr>
          <w:rFonts w:ascii="Arial" w:hAnsi="Arial" w:cs="Arial"/>
          <w:b/>
        </w:rPr>
      </w:pPr>
      <w:r>
        <w:rPr>
          <w:rFonts w:ascii="Arial" w:hAnsi="Arial" w:cs="Arial"/>
          <w:b/>
          <w:noProof/>
          <w:lang w:val="en-US"/>
        </w:rPr>
        <w:drawing>
          <wp:anchor distT="0" distB="0" distL="114300" distR="114300" simplePos="0" relativeHeight="251660288" behindDoc="1" locked="0" layoutInCell="1" allowOverlap="1">
            <wp:simplePos x="0" y="0"/>
            <wp:positionH relativeFrom="column">
              <wp:posOffset>-114300</wp:posOffset>
            </wp:positionH>
            <wp:positionV relativeFrom="paragraph">
              <wp:posOffset>114300</wp:posOffset>
            </wp:positionV>
            <wp:extent cx="914400" cy="800100"/>
            <wp:effectExtent l="0" t="0" r="0"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0" cy="800100"/>
                    </a:xfrm>
                    <a:prstGeom prst="rect">
                      <a:avLst/>
                    </a:prstGeom>
                    <a:noFill/>
                    <a:ln>
                      <a:noFill/>
                    </a:ln>
                  </pic:spPr>
                </pic:pic>
              </a:graphicData>
            </a:graphic>
          </wp:anchor>
        </w:drawing>
      </w:r>
      <w:r w:rsidRPr="00ED5E71">
        <w:rPr>
          <w:rFonts w:ascii="Arial" w:hAnsi="Arial" w:cs="Arial"/>
          <w:b/>
        </w:rPr>
        <w:t>COLLEGE OF ENGINEERING AND TECHNOLOGY</w:t>
      </w:r>
    </w:p>
    <w:p w:rsidR="0089773D" w:rsidRPr="00ED5E71" w:rsidRDefault="0089773D" w:rsidP="0089773D">
      <w:pPr>
        <w:spacing w:after="0" w:line="240" w:lineRule="auto"/>
        <w:ind w:firstLine="720"/>
        <w:jc w:val="center"/>
        <w:rPr>
          <w:rFonts w:ascii="Arial" w:hAnsi="Arial" w:cs="Arial"/>
          <w:sz w:val="18"/>
          <w:szCs w:val="18"/>
        </w:rPr>
      </w:pPr>
      <w:r w:rsidRPr="00ED5E71">
        <w:rPr>
          <w:rFonts w:ascii="Arial" w:hAnsi="Arial" w:cs="Arial"/>
          <w:sz w:val="18"/>
          <w:szCs w:val="18"/>
        </w:rPr>
        <w:t>TECHNO CAMPUS, MAHALAXMI VIHAR, BHUBANESWAR-751029</w:t>
      </w:r>
    </w:p>
    <w:p w:rsidR="0089773D" w:rsidRPr="00ED5E71" w:rsidRDefault="0089773D" w:rsidP="0089773D">
      <w:pPr>
        <w:tabs>
          <w:tab w:val="left" w:pos="2070"/>
        </w:tabs>
        <w:spacing w:after="0" w:line="240" w:lineRule="auto"/>
        <w:rPr>
          <w:rFonts w:ascii="Arial" w:hAnsi="Arial" w:cs="Arial"/>
        </w:rPr>
      </w:pPr>
      <w:r w:rsidRPr="00BF47F3">
        <w:tab/>
      </w:r>
      <w:r>
        <w:tab/>
      </w:r>
      <w:r w:rsidRPr="00ED5E71">
        <w:rPr>
          <w:rFonts w:ascii="Arial" w:hAnsi="Arial" w:cs="Arial"/>
        </w:rPr>
        <w:t>(A</w:t>
      </w:r>
      <w:r>
        <w:rPr>
          <w:rFonts w:ascii="Arial" w:hAnsi="Arial" w:cs="Arial"/>
        </w:rPr>
        <w:t>nAutonomous &amp;</w:t>
      </w:r>
      <w:r w:rsidRPr="00ED5E71">
        <w:rPr>
          <w:rFonts w:ascii="Arial" w:hAnsi="Arial" w:cs="Arial"/>
        </w:rPr>
        <w:t>Constituent college of BPUT)</w:t>
      </w:r>
    </w:p>
    <w:p w:rsidR="0089773D" w:rsidRPr="00BF47F3" w:rsidRDefault="0089773D" w:rsidP="0089773D">
      <w:pPr>
        <w:tabs>
          <w:tab w:val="left" w:pos="1380"/>
        </w:tabs>
        <w:spacing w:after="0" w:line="240" w:lineRule="auto"/>
        <w:rPr>
          <w:b/>
        </w:rPr>
      </w:pPr>
      <w:r>
        <w:tab/>
      </w:r>
    </w:p>
    <w:p w:rsidR="0089773D" w:rsidRPr="00B84935" w:rsidRDefault="0089773D" w:rsidP="0089773D">
      <w:pPr>
        <w:tabs>
          <w:tab w:val="left" w:pos="1380"/>
        </w:tabs>
        <w:spacing w:after="0" w:line="240" w:lineRule="auto"/>
        <w:jc w:val="center"/>
        <w:rPr>
          <w:b/>
        </w:rPr>
      </w:pPr>
      <w:r>
        <w:rPr>
          <w:b/>
        </w:rPr>
        <w:tab/>
      </w:r>
      <w:r w:rsidR="00600968" w:rsidRPr="00AD11BA">
        <w:rPr>
          <w:b/>
        </w:rPr>
        <w:t>Letter No.</w:t>
      </w:r>
      <w:r w:rsidR="00600968">
        <w:rPr>
          <w:b/>
        </w:rPr>
        <w:t xml:space="preserve">  121 CH </w:t>
      </w:r>
      <w:r w:rsidR="00600968" w:rsidRPr="00AD11BA">
        <w:rPr>
          <w:b/>
        </w:rPr>
        <w:t>/C</w:t>
      </w:r>
      <w:r w:rsidR="00600968">
        <w:rPr>
          <w:b/>
        </w:rPr>
        <w:t>ET</w:t>
      </w:r>
      <w:r w:rsidR="005A3403">
        <w:rPr>
          <w:b/>
        </w:rPr>
        <w:t xml:space="preserve">               </w:t>
      </w:r>
      <w:r w:rsidR="00600968" w:rsidRPr="00AD11BA">
        <w:rPr>
          <w:b/>
        </w:rPr>
        <w:t>dated</w:t>
      </w:r>
      <w:r w:rsidR="00600968">
        <w:rPr>
          <w:b/>
        </w:rPr>
        <w:t xml:space="preserve"> 29.08.2018</w:t>
      </w:r>
    </w:p>
    <w:p w:rsidR="0089773D" w:rsidRDefault="0089773D" w:rsidP="0089773D">
      <w:pPr>
        <w:tabs>
          <w:tab w:val="left" w:pos="3495"/>
        </w:tabs>
        <w:spacing w:after="0" w:line="240" w:lineRule="auto"/>
        <w:jc w:val="center"/>
        <w:rPr>
          <w:b/>
          <w:sz w:val="28"/>
          <w:szCs w:val="28"/>
          <w:u w:val="single"/>
        </w:rPr>
      </w:pPr>
    </w:p>
    <w:p w:rsidR="0089773D" w:rsidRDefault="0089773D" w:rsidP="0089773D">
      <w:pPr>
        <w:tabs>
          <w:tab w:val="left" w:pos="3495"/>
        </w:tabs>
        <w:spacing w:after="0" w:line="240" w:lineRule="auto"/>
        <w:jc w:val="center"/>
        <w:rPr>
          <w:b/>
          <w:sz w:val="28"/>
          <w:szCs w:val="28"/>
          <w:u w:val="single"/>
        </w:rPr>
      </w:pPr>
      <w:r w:rsidRPr="004A7A77">
        <w:rPr>
          <w:b/>
          <w:sz w:val="28"/>
          <w:szCs w:val="28"/>
          <w:u w:val="single"/>
        </w:rPr>
        <w:t>QUOTATION CALL NOTICE</w:t>
      </w:r>
    </w:p>
    <w:p w:rsidR="0089773D" w:rsidRPr="004A7A77" w:rsidRDefault="0089773D" w:rsidP="0089773D">
      <w:pPr>
        <w:tabs>
          <w:tab w:val="left" w:pos="3495"/>
        </w:tabs>
        <w:spacing w:after="0" w:line="240" w:lineRule="auto"/>
        <w:jc w:val="center"/>
        <w:rPr>
          <w:b/>
          <w:sz w:val="28"/>
          <w:szCs w:val="28"/>
          <w:u w:val="single"/>
        </w:rPr>
      </w:pPr>
    </w:p>
    <w:p w:rsidR="0089773D" w:rsidRPr="003A1DBC" w:rsidRDefault="0089773D" w:rsidP="0089773D">
      <w:pPr>
        <w:tabs>
          <w:tab w:val="left" w:pos="3495"/>
        </w:tabs>
        <w:spacing w:after="0" w:line="240" w:lineRule="auto"/>
        <w:jc w:val="both"/>
        <w:rPr>
          <w:rFonts w:ascii="Arial" w:hAnsi="Arial" w:cs="Arial"/>
        </w:rPr>
      </w:pPr>
      <w:r w:rsidRPr="003A1DBC">
        <w:rPr>
          <w:rFonts w:ascii="Arial" w:hAnsi="Arial" w:cs="Arial"/>
        </w:rPr>
        <w:t>Sealed quotations are invite</w:t>
      </w:r>
      <w:r>
        <w:rPr>
          <w:rFonts w:ascii="Arial" w:hAnsi="Arial" w:cs="Arial"/>
        </w:rPr>
        <w:t xml:space="preserve">d from manufacturers/authorized </w:t>
      </w:r>
      <w:r w:rsidRPr="003A1DBC">
        <w:rPr>
          <w:rFonts w:ascii="Arial" w:hAnsi="Arial" w:cs="Arial"/>
        </w:rPr>
        <w:t>dealers/distributors</w:t>
      </w:r>
      <w:r>
        <w:rPr>
          <w:rFonts w:ascii="Arial" w:hAnsi="Arial" w:cs="Arial"/>
        </w:rPr>
        <w:t xml:space="preserve">/suppliers </w:t>
      </w:r>
      <w:r w:rsidRPr="003A1DBC">
        <w:rPr>
          <w:rFonts w:ascii="Arial" w:hAnsi="Arial" w:cs="Arial"/>
        </w:rPr>
        <w:t xml:space="preserve">for </w:t>
      </w:r>
      <w:r>
        <w:rPr>
          <w:rFonts w:ascii="Arial" w:hAnsi="Arial" w:cs="Arial"/>
        </w:rPr>
        <w:t xml:space="preserve">supply of </w:t>
      </w:r>
      <w:r w:rsidRPr="003A1DBC">
        <w:rPr>
          <w:rFonts w:ascii="Arial" w:hAnsi="Arial" w:cs="Arial"/>
        </w:rPr>
        <w:t xml:space="preserve">the </w:t>
      </w:r>
      <w:r>
        <w:rPr>
          <w:rFonts w:ascii="Arial" w:hAnsi="Arial" w:cs="Arial"/>
        </w:rPr>
        <w:t>chemicals</w:t>
      </w:r>
      <w:r w:rsidR="006A6028">
        <w:rPr>
          <w:rFonts w:ascii="Arial" w:hAnsi="Arial" w:cs="Arial"/>
        </w:rPr>
        <w:t xml:space="preserve"> </w:t>
      </w:r>
      <w:r>
        <w:rPr>
          <w:rFonts w:ascii="Arial" w:hAnsi="Arial" w:cs="Arial"/>
        </w:rPr>
        <w:t>to</w:t>
      </w:r>
      <w:r w:rsidRPr="003A1DBC">
        <w:rPr>
          <w:rFonts w:ascii="Arial" w:hAnsi="Arial" w:cs="Arial"/>
        </w:rPr>
        <w:t xml:space="preserve"> the chemistry department:</w:t>
      </w:r>
      <w:r>
        <w:rPr>
          <w:rFonts w:ascii="Arial" w:hAnsi="Arial" w:cs="Arial"/>
        </w:rPr>
        <w:t xml:space="preserve"> (List enclosed).</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sealed quotation must reach in the o</w:t>
      </w:r>
      <w:r>
        <w:rPr>
          <w:rFonts w:ascii="Arial" w:hAnsi="Arial" w:cs="Arial"/>
        </w:rPr>
        <w:t xml:space="preserve">ffice of the undersigned by Dt. </w:t>
      </w:r>
      <w:r w:rsidR="00210065">
        <w:rPr>
          <w:rFonts w:ascii="Arial" w:hAnsi="Arial" w:cs="Arial"/>
        </w:rPr>
        <w:t>18.09</w:t>
      </w:r>
      <w:r>
        <w:rPr>
          <w:rFonts w:ascii="Arial" w:hAnsi="Arial" w:cs="Arial"/>
        </w:rPr>
        <w:t>.2018</w:t>
      </w:r>
      <w:r w:rsidRPr="003A1DBC">
        <w:rPr>
          <w:rFonts w:ascii="Arial" w:hAnsi="Arial" w:cs="Arial"/>
        </w:rPr>
        <w:t xml:space="preserve"> (1.00PM) and it will be opened on same day i.e. on </w:t>
      </w:r>
      <w:r w:rsidR="00210065">
        <w:rPr>
          <w:rFonts w:ascii="Arial" w:hAnsi="Arial" w:cs="Arial"/>
        </w:rPr>
        <w:t>18.09</w:t>
      </w:r>
      <w:r>
        <w:rPr>
          <w:rFonts w:ascii="Arial" w:hAnsi="Arial" w:cs="Arial"/>
        </w:rPr>
        <w:t xml:space="preserve">.2018 </w:t>
      </w:r>
      <w:r w:rsidRPr="003A1DBC">
        <w:rPr>
          <w:rFonts w:ascii="Arial" w:hAnsi="Arial" w:cs="Arial"/>
        </w:rPr>
        <w:t xml:space="preserve">at 3.30PM. Cost should specify the basic price and taxes etc. separately. Delivery of item will be made at chemistry department of CET Campus at the cost of supplier.  Price should be quoted including supply of </w:t>
      </w:r>
      <w:r>
        <w:rPr>
          <w:rFonts w:ascii="Arial" w:hAnsi="Arial" w:cs="Arial"/>
        </w:rPr>
        <w:t>the items</w:t>
      </w:r>
      <w:r w:rsidRPr="003A1DBC">
        <w:rPr>
          <w:rFonts w:ascii="Arial" w:hAnsi="Arial" w:cs="Arial"/>
        </w:rPr>
        <w:t xml:space="preserve"> and all taxes</w:t>
      </w:r>
      <w:r>
        <w:rPr>
          <w:rFonts w:ascii="Arial" w:hAnsi="Arial" w:cs="Arial"/>
        </w:rPr>
        <w:t>, GST</w:t>
      </w:r>
      <w:r w:rsidRPr="003A1DBC">
        <w:rPr>
          <w:rFonts w:ascii="Arial" w:hAnsi="Arial" w:cs="Arial"/>
        </w:rPr>
        <w:t xml:space="preserve"> in INR values.</w:t>
      </w: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Dealers are requested to furnish their STCC/ITCC clearances/</w:t>
      </w:r>
      <w:r>
        <w:rPr>
          <w:rFonts w:ascii="Arial" w:hAnsi="Arial" w:cs="Arial"/>
        </w:rPr>
        <w:t>GST/GSTIN/TIN/</w:t>
      </w:r>
      <w:r w:rsidRPr="003A1DBC">
        <w:rPr>
          <w:rFonts w:ascii="Arial" w:hAnsi="Arial" w:cs="Arial"/>
        </w:rPr>
        <w:t xml:space="preserve">PAN, etc. and authorized dealership certificate. The sealed quotation </w:t>
      </w:r>
      <w:r>
        <w:rPr>
          <w:rFonts w:ascii="Arial" w:hAnsi="Arial" w:cs="Arial"/>
        </w:rPr>
        <w:t>should be sent</w:t>
      </w:r>
      <w:r w:rsidRPr="003A1DBC">
        <w:rPr>
          <w:rFonts w:ascii="Arial" w:hAnsi="Arial" w:cs="Arial"/>
        </w:rPr>
        <w:t xml:space="preserve"> by Speed Post/ Registered post only</w:t>
      </w:r>
      <w:r>
        <w:rPr>
          <w:rFonts w:ascii="Arial" w:hAnsi="Arial" w:cs="Arial"/>
        </w:rPr>
        <w:t xml:space="preserve"> to the office of the </w:t>
      </w:r>
      <w:r w:rsidRPr="00FA2E0B">
        <w:rPr>
          <w:rFonts w:ascii="Arial" w:hAnsi="Arial" w:cs="Arial"/>
          <w:b/>
        </w:rPr>
        <w:t xml:space="preserve">Principal, </w:t>
      </w:r>
      <w:r>
        <w:rPr>
          <w:rFonts w:ascii="Arial" w:hAnsi="Arial" w:cs="Arial"/>
          <w:b/>
        </w:rPr>
        <w:t xml:space="preserve">College of Engineering &amp; Technology, </w:t>
      </w:r>
      <w:proofErr w:type="spellStart"/>
      <w:r>
        <w:rPr>
          <w:rFonts w:ascii="Arial" w:hAnsi="Arial" w:cs="Arial"/>
          <w:b/>
        </w:rPr>
        <w:t>Mahalaxmi</w:t>
      </w:r>
      <w:proofErr w:type="spellEnd"/>
      <w:r w:rsidR="005A3403">
        <w:rPr>
          <w:rFonts w:ascii="Arial" w:hAnsi="Arial" w:cs="Arial"/>
          <w:b/>
        </w:rPr>
        <w:t xml:space="preserve"> </w:t>
      </w:r>
      <w:proofErr w:type="spellStart"/>
      <w:r>
        <w:rPr>
          <w:rFonts w:ascii="Arial" w:hAnsi="Arial" w:cs="Arial"/>
          <w:b/>
        </w:rPr>
        <w:t>Vihar</w:t>
      </w:r>
      <w:proofErr w:type="spellEnd"/>
      <w:r>
        <w:rPr>
          <w:rFonts w:ascii="Arial" w:hAnsi="Arial" w:cs="Arial"/>
          <w:b/>
        </w:rPr>
        <w:t>, Bhubaneswar-751029</w:t>
      </w:r>
      <w:r w:rsidRPr="003A1DBC">
        <w:rPr>
          <w:rFonts w:ascii="Arial" w:hAnsi="Arial" w:cs="Arial"/>
        </w:rPr>
        <w:t>. No hand delivery will be accepted. The authority is not responsible for any postal delay. Quotation received after the scheduled date and time will not be accepted.</w:t>
      </w:r>
    </w:p>
    <w:p w:rsidR="0089773D" w:rsidRPr="003A1DBC"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r w:rsidRPr="003A1DBC">
        <w:rPr>
          <w:rFonts w:ascii="Arial" w:hAnsi="Arial" w:cs="Arial"/>
        </w:rPr>
        <w:t>The authority reserves the right to reject/cancel</w:t>
      </w:r>
      <w:r>
        <w:rPr>
          <w:rFonts w:ascii="Arial" w:hAnsi="Arial" w:cs="Arial"/>
        </w:rPr>
        <w:t xml:space="preserve"> all the </w:t>
      </w:r>
      <w:r w:rsidRPr="003A1DBC">
        <w:rPr>
          <w:rFonts w:ascii="Arial" w:hAnsi="Arial" w:cs="Arial"/>
        </w:rPr>
        <w:t>quotations in whole or in part without assigning any reason thereof. The quotations must specify the delivery time. Payment will be made after successful supply of items duly certified by competent authority.</w:t>
      </w: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Default="0089773D" w:rsidP="0089773D">
      <w:pPr>
        <w:tabs>
          <w:tab w:val="left" w:pos="3495"/>
        </w:tabs>
        <w:spacing w:after="0" w:line="240" w:lineRule="auto"/>
        <w:jc w:val="both"/>
        <w:rPr>
          <w:rFonts w:ascii="Arial" w:hAnsi="Arial" w:cs="Arial"/>
        </w:rPr>
      </w:pPr>
    </w:p>
    <w:p w:rsidR="0089773D" w:rsidRPr="003A1DBC" w:rsidRDefault="0089773D" w:rsidP="0089773D">
      <w:pPr>
        <w:tabs>
          <w:tab w:val="left" w:pos="3495"/>
        </w:tabs>
        <w:spacing w:after="0" w:line="240" w:lineRule="auto"/>
        <w:jc w:val="both"/>
        <w:rPr>
          <w:rFonts w:ascii="Arial" w:hAnsi="Arial" w:cs="Arial"/>
        </w:rPr>
      </w:pPr>
    </w:p>
    <w:p w:rsidR="0089773D" w:rsidRPr="00BF47F3" w:rsidRDefault="0089773D" w:rsidP="0089773D">
      <w:pPr>
        <w:tabs>
          <w:tab w:val="left" w:pos="3495"/>
        </w:tabs>
        <w:spacing w:after="0" w:line="240" w:lineRule="auto"/>
        <w:rPr>
          <w:rFonts w:ascii="Arial Narrow" w:hAnsi="Arial Narrow"/>
          <w:sz w:val="20"/>
          <w:szCs w:val="20"/>
        </w:rPr>
      </w:pPr>
    </w:p>
    <w:p w:rsidR="00600968" w:rsidRPr="00FA2DCE" w:rsidRDefault="00600968" w:rsidP="00600968">
      <w:pPr>
        <w:tabs>
          <w:tab w:val="left" w:pos="3495"/>
        </w:tabs>
        <w:spacing w:after="0" w:line="240" w:lineRule="auto"/>
        <w:rPr>
          <w:rFonts w:ascii="Arial Narrow" w:hAnsi="Arial Narrow" w:cs="Arial"/>
        </w:rPr>
      </w:pPr>
      <w:proofErr w:type="spellStart"/>
      <w:proofErr w:type="gramStart"/>
      <w:r w:rsidRPr="00FA2DCE">
        <w:rPr>
          <w:rFonts w:ascii="Arial Narrow" w:hAnsi="Arial Narrow" w:cs="Arial"/>
        </w:rPr>
        <w:t>Sd</w:t>
      </w:r>
      <w:proofErr w:type="spellEnd"/>
      <w:proofErr w:type="gramEnd"/>
      <w:r w:rsidRPr="00FA2DCE">
        <w:rPr>
          <w:rFonts w:ascii="Arial Narrow" w:hAnsi="Arial Narrow" w:cs="Arial"/>
        </w:rPr>
        <w:t xml:space="preserve">/-                                                   </w:t>
      </w:r>
    </w:p>
    <w:p w:rsidR="00600968" w:rsidRPr="004312D7" w:rsidRDefault="00600968" w:rsidP="00600968">
      <w:pPr>
        <w:tabs>
          <w:tab w:val="left" w:pos="3495"/>
        </w:tabs>
        <w:spacing w:after="0"/>
        <w:rPr>
          <w:rFonts w:ascii="Arial Narrow" w:hAnsi="Arial Narrow" w:cs="Arial"/>
        </w:rPr>
      </w:pPr>
      <w:r w:rsidRPr="004312D7">
        <w:rPr>
          <w:rFonts w:ascii="Arial Narrow" w:hAnsi="Arial Narrow" w:cs="Arial"/>
        </w:rPr>
        <w:t>HOD, Chemistry</w:t>
      </w:r>
    </w:p>
    <w:tbl>
      <w:tblPr>
        <w:tblW w:w="9563" w:type="dxa"/>
        <w:tblInd w:w="93" w:type="dxa"/>
        <w:tblLook w:val="04A0"/>
      </w:tblPr>
      <w:tblGrid>
        <w:gridCol w:w="626"/>
        <w:gridCol w:w="3349"/>
        <w:gridCol w:w="1350"/>
        <w:gridCol w:w="1049"/>
        <w:gridCol w:w="968"/>
        <w:gridCol w:w="1253"/>
        <w:gridCol w:w="968"/>
      </w:tblGrid>
      <w:tr w:rsidR="005E44A2" w:rsidRPr="007F316C" w:rsidTr="005A3403">
        <w:trPr>
          <w:trHeight w:val="375"/>
        </w:trPr>
        <w:tc>
          <w:tcPr>
            <w:tcW w:w="9563" w:type="dxa"/>
            <w:gridSpan w:val="7"/>
            <w:tcBorders>
              <w:top w:val="nil"/>
              <w:left w:val="nil"/>
              <w:bottom w:val="nil"/>
              <w:right w:val="nil"/>
            </w:tcBorders>
            <w:shd w:val="clear" w:color="auto" w:fill="auto"/>
            <w:noWrap/>
            <w:vAlign w:val="bottom"/>
            <w:hideMark/>
          </w:tcPr>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A3403" w:rsidRDefault="005A3403" w:rsidP="005A3403">
            <w:pPr>
              <w:spacing w:after="0" w:line="240" w:lineRule="auto"/>
              <w:jc w:val="center"/>
              <w:rPr>
                <w:rFonts w:eastAsia="Times New Roman"/>
                <w:b/>
                <w:bCs/>
                <w:color w:val="000000"/>
                <w:sz w:val="28"/>
                <w:szCs w:val="28"/>
              </w:rPr>
            </w:pPr>
          </w:p>
          <w:p w:rsidR="005E44A2" w:rsidRPr="007F316C" w:rsidRDefault="005E44A2" w:rsidP="005A3403">
            <w:pPr>
              <w:spacing w:after="0" w:line="240" w:lineRule="auto"/>
              <w:jc w:val="center"/>
              <w:rPr>
                <w:rFonts w:eastAsia="Times New Roman"/>
                <w:b/>
                <w:bCs/>
                <w:color w:val="000000"/>
                <w:sz w:val="28"/>
                <w:szCs w:val="28"/>
              </w:rPr>
            </w:pPr>
            <w:r w:rsidRPr="007F316C">
              <w:rPr>
                <w:rFonts w:eastAsia="Times New Roman"/>
                <w:b/>
                <w:bCs/>
                <w:color w:val="000000"/>
                <w:sz w:val="28"/>
                <w:szCs w:val="28"/>
              </w:rPr>
              <w:t>LIST OF CHEMICALS / REAGENTS</w:t>
            </w:r>
          </w:p>
        </w:tc>
      </w:tr>
      <w:tr w:rsidR="005E44A2" w:rsidRPr="007F316C" w:rsidTr="005A3403">
        <w:trPr>
          <w:trHeight w:val="300"/>
        </w:trPr>
        <w:tc>
          <w:tcPr>
            <w:tcW w:w="9563" w:type="dxa"/>
            <w:gridSpan w:val="7"/>
            <w:tcBorders>
              <w:top w:val="nil"/>
              <w:left w:val="nil"/>
              <w:bottom w:val="nil"/>
              <w:right w:val="nil"/>
            </w:tcBorders>
            <w:shd w:val="clear" w:color="auto" w:fill="auto"/>
            <w:noWrap/>
            <w:vAlign w:val="bottom"/>
            <w:hideMark/>
          </w:tcPr>
          <w:p w:rsidR="005E44A2" w:rsidRPr="007F316C" w:rsidRDefault="005E44A2" w:rsidP="005A3403">
            <w:pPr>
              <w:spacing w:after="0" w:line="240" w:lineRule="auto"/>
              <w:jc w:val="center"/>
              <w:rPr>
                <w:rFonts w:eastAsia="Times New Roman"/>
                <w:b/>
                <w:bCs/>
                <w:color w:val="000000"/>
              </w:rPr>
            </w:pPr>
            <w:r w:rsidRPr="007F316C">
              <w:rPr>
                <w:rFonts w:eastAsia="Times New Roman"/>
                <w:b/>
                <w:bCs/>
                <w:color w:val="000000"/>
              </w:rPr>
              <w:lastRenderedPageBreak/>
              <w:t>(Mention rate for only LOBA/Merck(India) make with &gt;98% purity, mention the catalogue no. also)</w:t>
            </w:r>
          </w:p>
        </w:tc>
      </w:tr>
      <w:tr w:rsidR="005E44A2" w:rsidRPr="007F316C" w:rsidTr="005A3403">
        <w:trPr>
          <w:trHeight w:val="300"/>
        </w:trPr>
        <w:tc>
          <w:tcPr>
            <w:tcW w:w="9563" w:type="dxa"/>
            <w:gridSpan w:val="7"/>
            <w:tcBorders>
              <w:top w:val="nil"/>
              <w:left w:val="nil"/>
              <w:bottom w:val="nil"/>
              <w:right w:val="nil"/>
            </w:tcBorders>
            <w:shd w:val="clear" w:color="auto" w:fill="auto"/>
            <w:noWrap/>
            <w:vAlign w:val="bottom"/>
            <w:hideMark/>
          </w:tcPr>
          <w:p w:rsidR="005E44A2" w:rsidRPr="007F316C" w:rsidRDefault="005E44A2" w:rsidP="005A3403">
            <w:pPr>
              <w:spacing w:after="0" w:line="240" w:lineRule="auto"/>
              <w:jc w:val="center"/>
              <w:rPr>
                <w:rFonts w:eastAsia="Times New Roman"/>
                <w:b/>
                <w:bCs/>
                <w:color w:val="000000"/>
              </w:rPr>
            </w:pPr>
            <w:r w:rsidRPr="007F316C">
              <w:rPr>
                <w:rFonts w:eastAsia="Times New Roman"/>
                <w:b/>
                <w:bCs/>
                <w:color w:val="000000"/>
              </w:rPr>
              <w:t>If quant</w:t>
            </w:r>
            <w:r>
              <w:rPr>
                <w:rFonts w:eastAsia="Times New Roman"/>
                <w:b/>
                <w:bCs/>
                <w:color w:val="000000"/>
              </w:rPr>
              <w:t>it</w:t>
            </w:r>
            <w:r w:rsidRPr="007F316C">
              <w:rPr>
                <w:rFonts w:eastAsia="Times New Roman"/>
                <w:b/>
                <w:bCs/>
                <w:color w:val="000000"/>
              </w:rPr>
              <w:t>y does not match, then mention for a higher or lower quant</w:t>
            </w:r>
            <w:r>
              <w:rPr>
                <w:rFonts w:eastAsia="Times New Roman"/>
                <w:b/>
                <w:bCs/>
                <w:color w:val="000000"/>
              </w:rPr>
              <w:t>it</w:t>
            </w:r>
            <w:r w:rsidRPr="007F316C">
              <w:rPr>
                <w:rFonts w:eastAsia="Times New Roman"/>
                <w:b/>
                <w:bCs/>
                <w:color w:val="000000"/>
              </w:rPr>
              <w:t>y for that chemicals.</w:t>
            </w:r>
          </w:p>
        </w:tc>
      </w:tr>
      <w:tr w:rsidR="005E44A2" w:rsidRPr="007F316C" w:rsidTr="005A3403">
        <w:trPr>
          <w:trHeight w:val="300"/>
        </w:trPr>
        <w:tc>
          <w:tcPr>
            <w:tcW w:w="626" w:type="dxa"/>
            <w:tcBorders>
              <w:top w:val="nil"/>
              <w:left w:val="nil"/>
              <w:bottom w:val="nil"/>
              <w:right w:val="nil"/>
            </w:tcBorders>
            <w:shd w:val="clear" w:color="auto" w:fill="auto"/>
            <w:noWrap/>
            <w:vAlign w:val="bottom"/>
            <w:hideMark/>
          </w:tcPr>
          <w:p w:rsidR="005E44A2" w:rsidRPr="007F316C" w:rsidRDefault="005E44A2" w:rsidP="005A3403">
            <w:pPr>
              <w:spacing w:after="0" w:line="240" w:lineRule="auto"/>
              <w:rPr>
                <w:rFonts w:eastAsia="Times New Roman"/>
                <w:color w:val="000000"/>
              </w:rPr>
            </w:pPr>
          </w:p>
        </w:tc>
        <w:tc>
          <w:tcPr>
            <w:tcW w:w="3349" w:type="dxa"/>
            <w:tcBorders>
              <w:top w:val="nil"/>
              <w:left w:val="nil"/>
              <w:bottom w:val="nil"/>
              <w:right w:val="nil"/>
            </w:tcBorders>
            <w:shd w:val="clear" w:color="auto" w:fill="auto"/>
            <w:noWrap/>
            <w:vAlign w:val="bottom"/>
            <w:hideMark/>
          </w:tcPr>
          <w:p w:rsidR="005E44A2" w:rsidRPr="007F316C" w:rsidRDefault="005E44A2" w:rsidP="005A3403">
            <w:pPr>
              <w:spacing w:after="0" w:line="240" w:lineRule="auto"/>
              <w:rPr>
                <w:rFonts w:eastAsia="Times New Roman"/>
                <w:color w:val="000000"/>
              </w:rPr>
            </w:pPr>
          </w:p>
        </w:tc>
        <w:tc>
          <w:tcPr>
            <w:tcW w:w="1350" w:type="dxa"/>
            <w:tcBorders>
              <w:top w:val="nil"/>
              <w:left w:val="nil"/>
              <w:bottom w:val="nil"/>
              <w:right w:val="nil"/>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p>
        </w:tc>
        <w:tc>
          <w:tcPr>
            <w:tcW w:w="1049" w:type="dxa"/>
            <w:tcBorders>
              <w:top w:val="nil"/>
              <w:left w:val="nil"/>
              <w:bottom w:val="nil"/>
              <w:right w:val="nil"/>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nil"/>
              <w:right w:val="nil"/>
            </w:tcBorders>
            <w:shd w:val="clear" w:color="auto" w:fill="auto"/>
            <w:noWrap/>
            <w:vAlign w:val="bottom"/>
            <w:hideMark/>
          </w:tcPr>
          <w:p w:rsidR="005E44A2" w:rsidRPr="007F316C" w:rsidRDefault="005E44A2" w:rsidP="005A3403">
            <w:pPr>
              <w:spacing w:after="0" w:line="240" w:lineRule="auto"/>
              <w:rPr>
                <w:rFonts w:eastAsia="Times New Roman"/>
                <w:color w:val="000000"/>
              </w:rPr>
            </w:pPr>
          </w:p>
        </w:tc>
        <w:tc>
          <w:tcPr>
            <w:tcW w:w="1253" w:type="dxa"/>
            <w:tcBorders>
              <w:top w:val="nil"/>
              <w:left w:val="nil"/>
              <w:bottom w:val="nil"/>
              <w:right w:val="nil"/>
            </w:tcBorders>
            <w:shd w:val="clear" w:color="auto" w:fill="auto"/>
            <w:noWrap/>
            <w:vAlign w:val="bottom"/>
            <w:hideMark/>
          </w:tcPr>
          <w:p w:rsidR="005E44A2" w:rsidRPr="007F316C" w:rsidRDefault="005E44A2" w:rsidP="005A3403">
            <w:pPr>
              <w:spacing w:after="0" w:line="240" w:lineRule="auto"/>
              <w:rPr>
                <w:rFonts w:eastAsia="Times New Roman"/>
                <w:color w:val="000000"/>
              </w:rPr>
            </w:pPr>
          </w:p>
        </w:tc>
        <w:tc>
          <w:tcPr>
            <w:tcW w:w="968" w:type="dxa"/>
            <w:tcBorders>
              <w:top w:val="nil"/>
              <w:left w:val="nil"/>
              <w:bottom w:val="nil"/>
              <w:right w:val="nil"/>
            </w:tcBorders>
            <w:shd w:val="clear" w:color="auto" w:fill="auto"/>
            <w:noWrap/>
            <w:vAlign w:val="bottom"/>
            <w:hideMark/>
          </w:tcPr>
          <w:p w:rsidR="005E44A2" w:rsidRPr="007F316C" w:rsidRDefault="005E44A2" w:rsidP="005A3403">
            <w:pPr>
              <w:spacing w:after="0" w:line="240" w:lineRule="auto"/>
              <w:rPr>
                <w:rFonts w:eastAsia="Times New Roman"/>
                <w:color w:val="000000"/>
              </w:rPr>
            </w:pPr>
          </w:p>
        </w:tc>
      </w:tr>
      <w:tr w:rsidR="005E44A2" w:rsidRPr="007F316C" w:rsidTr="005A3403">
        <w:trPr>
          <w:trHeight w:val="375"/>
        </w:trPr>
        <w:tc>
          <w:tcPr>
            <w:tcW w:w="6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E44A2" w:rsidRPr="007F316C" w:rsidRDefault="005E44A2" w:rsidP="005A3403">
            <w:pPr>
              <w:spacing w:after="0" w:line="240" w:lineRule="auto"/>
              <w:jc w:val="center"/>
              <w:rPr>
                <w:rFonts w:eastAsia="Times New Roman"/>
                <w:b/>
                <w:bCs/>
                <w:color w:val="000000"/>
                <w:sz w:val="28"/>
                <w:szCs w:val="28"/>
              </w:rPr>
            </w:pPr>
            <w:r w:rsidRPr="007F316C">
              <w:rPr>
                <w:rFonts w:eastAsia="Times New Roman"/>
                <w:b/>
                <w:bCs/>
                <w:color w:val="000000"/>
                <w:sz w:val="28"/>
                <w:szCs w:val="28"/>
              </w:rPr>
              <w:t>Sl. No.</w:t>
            </w:r>
          </w:p>
        </w:tc>
        <w:tc>
          <w:tcPr>
            <w:tcW w:w="334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sz w:val="28"/>
                <w:szCs w:val="28"/>
              </w:rPr>
            </w:pPr>
            <w:r w:rsidRPr="007F316C">
              <w:rPr>
                <w:rFonts w:eastAsia="Times New Roman"/>
                <w:b/>
                <w:bCs/>
                <w:color w:val="000000"/>
                <w:sz w:val="28"/>
                <w:szCs w:val="28"/>
              </w:rPr>
              <w:t>Name of chemicals</w:t>
            </w:r>
          </w:p>
        </w:tc>
        <w:tc>
          <w:tcPr>
            <w:tcW w:w="135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sz w:val="28"/>
                <w:szCs w:val="28"/>
              </w:rPr>
            </w:pPr>
            <w:r w:rsidRPr="007F316C">
              <w:rPr>
                <w:rFonts w:eastAsia="Times New Roman"/>
                <w:b/>
                <w:bCs/>
                <w:color w:val="000000"/>
                <w:sz w:val="28"/>
                <w:szCs w:val="28"/>
              </w:rPr>
              <w:t>Qty</w:t>
            </w:r>
          </w:p>
        </w:tc>
        <w:tc>
          <w:tcPr>
            <w:tcW w:w="2017"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sz w:val="28"/>
                <w:szCs w:val="28"/>
              </w:rPr>
            </w:pPr>
            <w:r w:rsidRPr="007F316C">
              <w:rPr>
                <w:rFonts w:eastAsia="Times New Roman"/>
                <w:b/>
                <w:bCs/>
                <w:color w:val="000000"/>
                <w:sz w:val="28"/>
                <w:szCs w:val="28"/>
              </w:rPr>
              <w:t>LOBA</w:t>
            </w:r>
          </w:p>
        </w:tc>
        <w:tc>
          <w:tcPr>
            <w:tcW w:w="222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sz w:val="28"/>
                <w:szCs w:val="28"/>
              </w:rPr>
            </w:pPr>
            <w:r w:rsidRPr="007F316C">
              <w:rPr>
                <w:rFonts w:eastAsia="Times New Roman"/>
                <w:b/>
                <w:bCs/>
                <w:color w:val="000000"/>
                <w:sz w:val="28"/>
                <w:szCs w:val="28"/>
              </w:rPr>
              <w:t>Merck(India)</w:t>
            </w:r>
          </w:p>
        </w:tc>
      </w:tr>
      <w:tr w:rsidR="005E44A2" w:rsidRPr="007F316C" w:rsidTr="005A3403">
        <w:trPr>
          <w:trHeight w:val="300"/>
        </w:trPr>
        <w:tc>
          <w:tcPr>
            <w:tcW w:w="626" w:type="dxa"/>
            <w:vMerge/>
            <w:tcBorders>
              <w:top w:val="single" w:sz="4" w:space="0" w:color="auto"/>
              <w:left w:val="single" w:sz="4" w:space="0" w:color="auto"/>
              <w:bottom w:val="single" w:sz="4" w:space="0" w:color="000000"/>
              <w:right w:val="single" w:sz="4" w:space="0" w:color="auto"/>
            </w:tcBorders>
            <w:vAlign w:val="center"/>
            <w:hideMark/>
          </w:tcPr>
          <w:p w:rsidR="005E44A2" w:rsidRPr="007F316C" w:rsidRDefault="005E44A2" w:rsidP="005A3403">
            <w:pPr>
              <w:spacing w:after="0" w:line="240" w:lineRule="auto"/>
              <w:rPr>
                <w:rFonts w:eastAsia="Times New Roman"/>
                <w:b/>
                <w:bCs/>
                <w:color w:val="000000"/>
                <w:sz w:val="28"/>
                <w:szCs w:val="28"/>
              </w:rPr>
            </w:pPr>
          </w:p>
        </w:tc>
        <w:tc>
          <w:tcPr>
            <w:tcW w:w="3349" w:type="dxa"/>
            <w:vMerge/>
            <w:tcBorders>
              <w:top w:val="single" w:sz="4" w:space="0" w:color="auto"/>
              <w:left w:val="single" w:sz="4" w:space="0" w:color="auto"/>
              <w:bottom w:val="single" w:sz="4" w:space="0" w:color="000000"/>
              <w:right w:val="single" w:sz="4" w:space="0" w:color="auto"/>
            </w:tcBorders>
            <w:vAlign w:val="center"/>
            <w:hideMark/>
          </w:tcPr>
          <w:p w:rsidR="005E44A2" w:rsidRPr="007F316C" w:rsidRDefault="005E44A2" w:rsidP="005A3403">
            <w:pPr>
              <w:spacing w:after="0" w:line="240" w:lineRule="auto"/>
              <w:rPr>
                <w:rFonts w:eastAsia="Times New Roman"/>
                <w:b/>
                <w:bCs/>
                <w:color w:val="000000"/>
                <w:sz w:val="28"/>
                <w:szCs w:val="28"/>
              </w:rPr>
            </w:pPr>
          </w:p>
        </w:tc>
        <w:tc>
          <w:tcPr>
            <w:tcW w:w="1350" w:type="dxa"/>
            <w:vMerge/>
            <w:tcBorders>
              <w:top w:val="single" w:sz="4" w:space="0" w:color="auto"/>
              <w:left w:val="single" w:sz="4" w:space="0" w:color="auto"/>
              <w:bottom w:val="single" w:sz="4" w:space="0" w:color="000000"/>
              <w:right w:val="single" w:sz="4" w:space="0" w:color="auto"/>
            </w:tcBorders>
            <w:vAlign w:val="center"/>
            <w:hideMark/>
          </w:tcPr>
          <w:p w:rsidR="005E44A2" w:rsidRPr="007F316C" w:rsidRDefault="005E44A2" w:rsidP="005A3403">
            <w:pPr>
              <w:spacing w:after="0" w:line="240" w:lineRule="auto"/>
              <w:rPr>
                <w:rFonts w:eastAsia="Times New Roman"/>
                <w:b/>
                <w:bCs/>
                <w:color w:val="000000"/>
                <w:sz w:val="28"/>
                <w:szCs w:val="28"/>
              </w:rPr>
            </w:pP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sz w:val="20"/>
                <w:szCs w:val="20"/>
              </w:rPr>
            </w:pPr>
            <w:r w:rsidRPr="007F316C">
              <w:rPr>
                <w:rFonts w:eastAsia="Times New Roman"/>
                <w:b/>
                <w:bCs/>
                <w:color w:val="000000"/>
                <w:sz w:val="20"/>
                <w:szCs w:val="20"/>
              </w:rPr>
              <w:t>Catalogue No.</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sz w:val="20"/>
                <w:szCs w:val="20"/>
              </w:rPr>
            </w:pPr>
            <w:r w:rsidRPr="007F316C">
              <w:rPr>
                <w:rFonts w:eastAsia="Times New Roman"/>
                <w:b/>
                <w:bCs/>
                <w:color w:val="000000"/>
                <w:sz w:val="20"/>
                <w:szCs w:val="20"/>
              </w:rPr>
              <w:t>Rate(Rs.)</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sz w:val="20"/>
                <w:szCs w:val="20"/>
              </w:rPr>
            </w:pPr>
            <w:r w:rsidRPr="007F316C">
              <w:rPr>
                <w:rFonts w:eastAsia="Times New Roman"/>
                <w:b/>
                <w:bCs/>
                <w:color w:val="000000"/>
                <w:sz w:val="20"/>
                <w:szCs w:val="20"/>
              </w:rPr>
              <w:t>Catalogue No.</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sz w:val="20"/>
                <w:szCs w:val="20"/>
              </w:rPr>
            </w:pPr>
            <w:r w:rsidRPr="007F316C">
              <w:rPr>
                <w:rFonts w:eastAsia="Times New Roman"/>
                <w:b/>
                <w:bCs/>
                <w:color w:val="000000"/>
                <w:sz w:val="20"/>
                <w:szCs w:val="20"/>
              </w:rPr>
              <w:t>Rate(Rs.)</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1-Napthol</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Stannous Chloride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3</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Lead Nitrate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Lead Chloride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Magnesium Reagent</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Acetic anhydride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7</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Benzoic Acid</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8</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Ethyl acetate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9</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Chloroform</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10</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Benzene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11</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Iodine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12</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Silver Sulphate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13</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Chromyl Chloride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14</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Nickel (II) Chloride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15</w:t>
            </w:r>
          </w:p>
        </w:tc>
        <w:tc>
          <w:tcPr>
            <w:tcW w:w="3349" w:type="dxa"/>
            <w:tcBorders>
              <w:top w:val="nil"/>
              <w:left w:val="nil"/>
              <w:bottom w:val="single" w:sz="4" w:space="0" w:color="auto"/>
              <w:right w:val="single" w:sz="4" w:space="0" w:color="auto"/>
            </w:tcBorders>
            <w:shd w:val="clear" w:color="auto" w:fill="auto"/>
            <w:noWrap/>
            <w:vAlign w:val="bottom"/>
          </w:tcPr>
          <w:p w:rsidR="005E44A2" w:rsidRPr="003574EB" w:rsidRDefault="005E44A2" w:rsidP="005A3403">
            <w:pPr>
              <w:spacing w:after="0" w:line="240" w:lineRule="auto"/>
              <w:rPr>
                <w:rFonts w:eastAsia="Times New Roman"/>
                <w:color w:val="000000"/>
                <w:sz w:val="24"/>
                <w:szCs w:val="24"/>
                <w:vertAlign w:val="superscript"/>
              </w:rPr>
            </w:pPr>
            <w:r>
              <w:rPr>
                <w:rFonts w:eastAsia="Times New Roman"/>
                <w:color w:val="000000"/>
                <w:sz w:val="24"/>
                <w:szCs w:val="24"/>
              </w:rPr>
              <w:t xml:space="preserve">Ammonia </w:t>
            </w:r>
            <w:proofErr w:type="spellStart"/>
            <w:r>
              <w:rPr>
                <w:rFonts w:eastAsia="Times New Roman"/>
                <w:color w:val="000000"/>
                <w:sz w:val="24"/>
                <w:szCs w:val="24"/>
              </w:rPr>
              <w:t>Sol</w:t>
            </w:r>
            <w:r>
              <w:rPr>
                <w:rFonts w:eastAsia="Times New Roman"/>
                <w:color w:val="000000"/>
                <w:sz w:val="24"/>
                <w:szCs w:val="24"/>
                <w:vertAlign w:val="superscript"/>
              </w:rPr>
              <w:t>n</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16</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Copper(II) Sulphate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17</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Ethyl Alcohol</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18</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 xml:space="preserve">Lead </w:t>
            </w:r>
            <w:proofErr w:type="spellStart"/>
            <w:r>
              <w:rPr>
                <w:rFonts w:eastAsia="Times New Roman"/>
                <w:color w:val="000000"/>
                <w:sz w:val="24"/>
                <w:szCs w:val="24"/>
              </w:rPr>
              <w:t>Sulfate</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19</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 xml:space="preserve">Barium </w:t>
            </w:r>
            <w:proofErr w:type="spellStart"/>
            <w:r>
              <w:rPr>
                <w:rFonts w:eastAsia="Times New Roman"/>
                <w:color w:val="000000"/>
                <w:sz w:val="24"/>
                <w:szCs w:val="24"/>
              </w:rPr>
              <w:t>Sulfate</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20</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Molybdenum Chloride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21</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Tungsten Chloride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22</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Cerium Nitrate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23</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Thorium Chloride (</w:t>
            </w:r>
            <w:proofErr w:type="spellStart"/>
            <w:r>
              <w:rPr>
                <w:rFonts w:eastAsia="Times New Roman"/>
                <w:color w:val="000000"/>
                <w:sz w:val="24"/>
                <w:szCs w:val="24"/>
              </w:rPr>
              <w:t>Nonradian</w:t>
            </w:r>
            <w:proofErr w:type="spellEnd"/>
            <w:r>
              <w:rPr>
                <w:rFonts w:eastAsia="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24</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 xml:space="preserve">Zirconium </w:t>
            </w:r>
            <w:proofErr w:type="spellStart"/>
            <w:r>
              <w:rPr>
                <w:rFonts w:eastAsia="Times New Roman"/>
                <w:color w:val="000000"/>
                <w:sz w:val="24"/>
                <w:szCs w:val="24"/>
              </w:rPr>
              <w:t>Oxychloride</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25</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Vanadium Nitrate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26</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 xml:space="preserve">Sodium </w:t>
            </w:r>
            <w:proofErr w:type="spellStart"/>
            <w:r>
              <w:rPr>
                <w:rFonts w:eastAsia="Times New Roman"/>
                <w:color w:val="000000"/>
                <w:sz w:val="24"/>
                <w:szCs w:val="24"/>
              </w:rPr>
              <w:t>Sulfite</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27</w:t>
            </w:r>
          </w:p>
        </w:tc>
        <w:tc>
          <w:tcPr>
            <w:tcW w:w="3349" w:type="dxa"/>
            <w:tcBorders>
              <w:top w:val="nil"/>
              <w:left w:val="nil"/>
              <w:bottom w:val="single" w:sz="4" w:space="0" w:color="auto"/>
              <w:right w:val="single" w:sz="4" w:space="0" w:color="auto"/>
            </w:tcBorders>
            <w:shd w:val="clear" w:color="auto" w:fill="auto"/>
            <w:noWrap/>
            <w:vAlign w:val="bottom"/>
          </w:tcPr>
          <w:p w:rsidR="005E44A2" w:rsidRPr="003574EB" w:rsidRDefault="005E44A2" w:rsidP="005A3403">
            <w:pPr>
              <w:spacing w:after="0" w:line="240" w:lineRule="auto"/>
              <w:rPr>
                <w:rFonts w:eastAsia="Times New Roman"/>
                <w:color w:val="000000"/>
                <w:sz w:val="24"/>
                <w:szCs w:val="24"/>
                <w:vertAlign w:val="superscript"/>
              </w:rPr>
            </w:pPr>
            <w:proofErr w:type="spellStart"/>
            <w:r>
              <w:rPr>
                <w:rFonts w:eastAsia="Times New Roman"/>
                <w:color w:val="000000"/>
                <w:sz w:val="24"/>
                <w:szCs w:val="24"/>
              </w:rPr>
              <w:t>ThioureaSol</w:t>
            </w:r>
            <w:r>
              <w:rPr>
                <w:rFonts w:eastAsia="Times New Roman"/>
                <w:color w:val="000000"/>
                <w:sz w:val="24"/>
                <w:szCs w:val="24"/>
                <w:vertAlign w:val="superscript"/>
              </w:rPr>
              <w:t>n</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100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28</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 xml:space="preserve">Copper(II) </w:t>
            </w:r>
            <w:proofErr w:type="spellStart"/>
            <w:r>
              <w:rPr>
                <w:rFonts w:eastAsia="Times New Roman"/>
                <w:color w:val="000000"/>
                <w:sz w:val="24"/>
                <w:szCs w:val="24"/>
              </w:rPr>
              <w:t>Pentahydrate</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29</w:t>
            </w:r>
          </w:p>
        </w:tc>
        <w:tc>
          <w:tcPr>
            <w:tcW w:w="3349" w:type="dxa"/>
            <w:tcBorders>
              <w:top w:val="nil"/>
              <w:left w:val="nil"/>
              <w:bottom w:val="single" w:sz="4" w:space="0" w:color="auto"/>
              <w:right w:val="single" w:sz="4" w:space="0" w:color="auto"/>
            </w:tcBorders>
            <w:shd w:val="clear" w:color="auto" w:fill="auto"/>
            <w:noWrap/>
            <w:vAlign w:val="bottom"/>
          </w:tcPr>
          <w:p w:rsidR="005E44A2" w:rsidRPr="003574EB" w:rsidRDefault="005E44A2" w:rsidP="005A3403">
            <w:pPr>
              <w:spacing w:after="0" w:line="240" w:lineRule="auto"/>
              <w:rPr>
                <w:rFonts w:eastAsia="Times New Roman"/>
                <w:color w:val="000000"/>
                <w:sz w:val="24"/>
                <w:szCs w:val="24"/>
              </w:rPr>
            </w:pPr>
            <w:r>
              <w:rPr>
                <w:rFonts w:eastAsia="Times New Roman"/>
                <w:color w:val="000000"/>
                <w:sz w:val="24"/>
                <w:szCs w:val="24"/>
              </w:rPr>
              <w:t>COCL</w:t>
            </w:r>
            <w:r>
              <w:rPr>
                <w:rFonts w:eastAsia="Times New Roman"/>
                <w:color w:val="000000"/>
                <w:sz w:val="24"/>
                <w:szCs w:val="24"/>
                <w:vertAlign w:val="subscript"/>
              </w:rPr>
              <w:t>2</w:t>
            </w:r>
            <w:r>
              <w:rPr>
                <w:rFonts w:eastAsia="Times New Roman"/>
                <w:color w:val="000000"/>
                <w:sz w:val="24"/>
                <w:szCs w:val="24"/>
              </w:rPr>
              <w:t>6H</w:t>
            </w:r>
            <w:r>
              <w:rPr>
                <w:rFonts w:eastAsia="Times New Roman"/>
                <w:color w:val="000000"/>
                <w:sz w:val="24"/>
                <w:szCs w:val="24"/>
                <w:vertAlign w:val="subscript"/>
              </w:rPr>
              <w:t>2</w:t>
            </w:r>
            <w:r>
              <w:rPr>
                <w:rFonts w:eastAsia="Times New Roman"/>
                <w:color w:val="000000"/>
                <w:sz w:val="24"/>
                <w:szCs w:val="24"/>
              </w:rPr>
              <w:t>O</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30</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Ferric Hydroxide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31</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Chromium Hydroxide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32</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Magnesium Chloride</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33</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Nitric Acid</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34</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Bromine Water</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35</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Sodium Metal</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36</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Methanol</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rPr>
            </w:pPr>
            <w:r w:rsidRPr="007F316C">
              <w:rPr>
                <w:rFonts w:eastAsia="Times New Roman"/>
                <w:b/>
                <w:bCs/>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rPr>
            </w:pPr>
            <w:r w:rsidRPr="007F316C">
              <w:rPr>
                <w:rFonts w:eastAsia="Times New Roman"/>
                <w:b/>
                <w:bCs/>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lastRenderedPageBreak/>
              <w:t>37</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Phosperic</w:t>
            </w:r>
            <w:proofErr w:type="spellEnd"/>
            <w:r>
              <w:rPr>
                <w:rFonts w:eastAsia="Times New Roman"/>
                <w:color w:val="000000"/>
                <w:sz w:val="24"/>
                <w:szCs w:val="24"/>
              </w:rPr>
              <w:t xml:space="preserve"> Acid (</w:t>
            </w:r>
            <w:proofErr w:type="spellStart"/>
            <w:r>
              <w:rPr>
                <w:rFonts w:eastAsia="Times New Roman"/>
                <w:color w:val="000000"/>
                <w:sz w:val="24"/>
                <w:szCs w:val="24"/>
              </w:rPr>
              <w:t>Tribasic</w:t>
            </w:r>
            <w:proofErr w:type="spellEnd"/>
            <w:r>
              <w:rPr>
                <w:rFonts w:eastAsia="Times New Roman"/>
                <w:color w:val="000000"/>
                <w:sz w:val="24"/>
                <w:szCs w:val="24"/>
              </w:rPr>
              <w:t xml:space="preserve"> acid)</w:t>
            </w:r>
          </w:p>
        </w:tc>
        <w:tc>
          <w:tcPr>
            <w:tcW w:w="1350"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r>
              <w:rPr>
                <w:rFonts w:eastAsia="Times New Roman"/>
                <w:color w:val="000000"/>
              </w:rPr>
              <w:t xml:space="preserve">1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38</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 xml:space="preserve">Methyl </w:t>
            </w:r>
            <w:proofErr w:type="spellStart"/>
            <w:r>
              <w:rPr>
                <w:rFonts w:eastAsia="Times New Roman"/>
                <w:color w:val="000000"/>
                <w:sz w:val="24"/>
                <w:szCs w:val="24"/>
              </w:rPr>
              <w:t>Acetale</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bCs/>
                <w:color w:val="000000"/>
              </w:rPr>
            </w:pPr>
            <w:r>
              <w:rPr>
                <w:rFonts w:eastAsia="Times New Roman"/>
                <w:bCs/>
                <w:color w:val="000000"/>
              </w:rPr>
              <w:t xml:space="preserve">2.5 </w:t>
            </w:r>
            <w:proofErr w:type="spellStart"/>
            <w:r>
              <w:rPr>
                <w:rFonts w:eastAsia="Times New Roman"/>
                <w:bCs/>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39</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Phenol</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40</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More salt</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41</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Acetone (Merck)</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42</w:t>
            </w:r>
          </w:p>
        </w:tc>
        <w:tc>
          <w:tcPr>
            <w:tcW w:w="3349" w:type="dxa"/>
            <w:tcBorders>
              <w:top w:val="nil"/>
              <w:left w:val="nil"/>
              <w:bottom w:val="single" w:sz="4" w:space="0" w:color="auto"/>
              <w:right w:val="single" w:sz="4" w:space="0" w:color="auto"/>
            </w:tcBorders>
            <w:shd w:val="clear" w:color="auto" w:fill="auto"/>
            <w:noWrap/>
            <w:vAlign w:val="bottom"/>
          </w:tcPr>
          <w:p w:rsidR="005E44A2" w:rsidRPr="003574EB" w:rsidRDefault="005E44A2" w:rsidP="005A3403">
            <w:pPr>
              <w:spacing w:after="0" w:line="240" w:lineRule="auto"/>
              <w:rPr>
                <w:rFonts w:eastAsia="Times New Roman"/>
                <w:color w:val="000000"/>
                <w:sz w:val="24"/>
                <w:szCs w:val="24"/>
                <w:vertAlign w:val="subscript"/>
              </w:rPr>
            </w:pPr>
            <w:r>
              <w:rPr>
                <w:rFonts w:eastAsia="Times New Roman"/>
                <w:color w:val="000000"/>
                <w:sz w:val="24"/>
                <w:szCs w:val="24"/>
              </w:rPr>
              <w:t>CCL</w:t>
            </w:r>
            <w:r>
              <w:rPr>
                <w:rFonts w:eastAsia="Times New Roman"/>
                <w:color w:val="000000"/>
                <w:sz w:val="24"/>
                <w:szCs w:val="24"/>
                <w:vertAlign w:val="subscript"/>
              </w:rPr>
              <w:t>4</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 xml:space="preserve">1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43</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Zircnorinium</w:t>
            </w:r>
            <w:proofErr w:type="spellEnd"/>
            <w:r>
              <w:rPr>
                <w:rFonts w:eastAsia="Times New Roman"/>
                <w:color w:val="000000"/>
                <w:sz w:val="24"/>
                <w:szCs w:val="24"/>
              </w:rPr>
              <w:t xml:space="preserve"> Chloride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44</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 xml:space="preserve">Ethanol </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sz w:val="24"/>
                <w:szCs w:val="24"/>
              </w:rPr>
              <w:t xml:space="preserve">2.5 </w:t>
            </w:r>
            <w:proofErr w:type="spellStart"/>
            <w:r>
              <w:rPr>
                <w:rFonts w:eastAsia="Times New Roman"/>
                <w:color w:val="000000"/>
                <w:sz w:val="24"/>
                <w:szCs w:val="24"/>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45</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 xml:space="preserve">Aluminium Nitrate Hydrate </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sz w:val="24"/>
                <w:szCs w:val="24"/>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46</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Cyclohexane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47</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Potassium Iodide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1 kg</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48</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n-Hexane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 xml:space="preserve">1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49</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Patton Readers indicator</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25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50</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Solochroma</w:t>
            </w:r>
            <w:proofErr w:type="spellEnd"/>
            <w:r>
              <w:rPr>
                <w:rFonts w:eastAsia="Times New Roman"/>
                <w:color w:val="000000"/>
                <w:sz w:val="24"/>
                <w:szCs w:val="24"/>
              </w:rPr>
              <w:t xml:space="preserve"> Black/Blue (</w:t>
            </w:r>
            <w:proofErr w:type="spellStart"/>
            <w:r>
              <w:rPr>
                <w:rFonts w:eastAsia="Times New Roman"/>
                <w:color w:val="000000"/>
                <w:sz w:val="24"/>
                <w:szCs w:val="24"/>
              </w:rPr>
              <w:t>Calcon</w:t>
            </w:r>
            <w:proofErr w:type="spellEnd"/>
            <w:r>
              <w:rPr>
                <w:rFonts w:eastAsia="Times New Roman"/>
                <w:color w:val="000000"/>
                <w:sz w:val="24"/>
                <w:szCs w:val="24"/>
              </w:rPr>
              <w:t>)</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25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51</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Disodium salt of EDTA</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52</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Sulphon</w:t>
            </w:r>
            <w:proofErr w:type="spellEnd"/>
            <w:r>
              <w:rPr>
                <w:rFonts w:eastAsia="Times New Roman"/>
                <w:color w:val="000000"/>
                <w:sz w:val="24"/>
                <w:szCs w:val="24"/>
              </w:rPr>
              <w:t xml:space="preserve"> black F</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25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53</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Variamine</w:t>
            </w:r>
            <w:proofErr w:type="spellEnd"/>
            <w:r>
              <w:rPr>
                <w:rFonts w:eastAsia="Times New Roman"/>
                <w:color w:val="000000"/>
                <w:sz w:val="24"/>
                <w:szCs w:val="24"/>
              </w:rPr>
              <w:t xml:space="preserve"> blue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25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54</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Zincon</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25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55</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Bromothymol</w:t>
            </w:r>
            <w:proofErr w:type="spellEnd"/>
            <w:r>
              <w:rPr>
                <w:rFonts w:eastAsia="Times New Roman"/>
                <w:color w:val="000000"/>
                <w:sz w:val="24"/>
                <w:szCs w:val="24"/>
              </w:rPr>
              <w:t xml:space="preserve"> blue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25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56</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 xml:space="preserve">Methyl </w:t>
            </w:r>
            <w:proofErr w:type="spellStart"/>
            <w:r>
              <w:rPr>
                <w:rFonts w:eastAsia="Times New Roman"/>
                <w:color w:val="000000"/>
                <w:sz w:val="24"/>
                <w:szCs w:val="24"/>
              </w:rPr>
              <w:t>thymol</w:t>
            </w:r>
            <w:proofErr w:type="spellEnd"/>
            <w:r>
              <w:rPr>
                <w:rFonts w:eastAsia="Times New Roman"/>
                <w:color w:val="000000"/>
                <w:sz w:val="24"/>
                <w:szCs w:val="24"/>
              </w:rPr>
              <w:t xml:space="preserve"> blue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25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57</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Methylene-blue-indicator</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25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58</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Dolomite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1 kg</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59</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German silver</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25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rPr>
            </w:pPr>
            <w:r w:rsidRPr="007F316C">
              <w:rPr>
                <w:rFonts w:eastAsia="Times New Roman"/>
                <w:b/>
                <w:bCs/>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rPr>
            </w:pPr>
            <w:r w:rsidRPr="007F316C">
              <w:rPr>
                <w:rFonts w:eastAsia="Times New Roman"/>
                <w:b/>
                <w:bCs/>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60</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Anthranilic</w:t>
            </w:r>
            <w:proofErr w:type="spellEnd"/>
            <w:r>
              <w:rPr>
                <w:rFonts w:eastAsia="Times New Roman"/>
                <w:color w:val="000000"/>
                <w:sz w:val="24"/>
                <w:szCs w:val="24"/>
              </w:rPr>
              <w:t xml:space="preserve"> Acid</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1 kg</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61</w:t>
            </w:r>
          </w:p>
        </w:tc>
        <w:tc>
          <w:tcPr>
            <w:tcW w:w="3349" w:type="dxa"/>
            <w:tcBorders>
              <w:top w:val="nil"/>
              <w:left w:val="nil"/>
              <w:bottom w:val="single" w:sz="4" w:space="0" w:color="auto"/>
              <w:right w:val="single" w:sz="4" w:space="0" w:color="auto"/>
            </w:tcBorders>
            <w:shd w:val="clear" w:color="auto" w:fill="auto"/>
            <w:noWrap/>
            <w:vAlign w:val="bottom"/>
          </w:tcPr>
          <w:p w:rsidR="005E44A2"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TriethyleneTetraamine</w:t>
            </w:r>
            <w:proofErr w:type="spellEnd"/>
            <w:r>
              <w:rPr>
                <w:rFonts w:eastAsia="Times New Roman"/>
                <w:color w:val="000000"/>
                <w:sz w:val="24"/>
                <w:szCs w:val="24"/>
              </w:rPr>
              <w:t>/</w:t>
            </w:r>
          </w:p>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TetraethylenePentamine</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1 kg</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62</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CerricAmm</w:t>
            </w:r>
            <w:proofErr w:type="spellEnd"/>
            <w:r>
              <w:rPr>
                <w:rFonts w:eastAsia="Times New Roman"/>
                <w:color w:val="000000"/>
                <w:sz w:val="24"/>
                <w:szCs w:val="24"/>
              </w:rPr>
              <w:t>. Nitrate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63</w:t>
            </w:r>
          </w:p>
        </w:tc>
        <w:tc>
          <w:tcPr>
            <w:tcW w:w="3349" w:type="dxa"/>
            <w:tcBorders>
              <w:top w:val="nil"/>
              <w:left w:val="nil"/>
              <w:bottom w:val="single" w:sz="4" w:space="0" w:color="auto"/>
              <w:right w:val="single" w:sz="4" w:space="0" w:color="auto"/>
            </w:tcBorders>
            <w:shd w:val="clear" w:color="auto" w:fill="auto"/>
            <w:noWrap/>
            <w:vAlign w:val="bottom"/>
          </w:tcPr>
          <w:p w:rsidR="005E44A2" w:rsidRPr="00663B1E" w:rsidRDefault="005E44A2" w:rsidP="005A3403">
            <w:pPr>
              <w:spacing w:after="0" w:line="240" w:lineRule="auto"/>
              <w:rPr>
                <w:rFonts w:eastAsia="Times New Roman"/>
                <w:color w:val="000000"/>
                <w:sz w:val="24"/>
                <w:szCs w:val="24"/>
                <w:vertAlign w:val="subscript"/>
              </w:rPr>
            </w:pPr>
            <w:r>
              <w:rPr>
                <w:rFonts w:eastAsia="Times New Roman"/>
                <w:color w:val="000000"/>
                <w:sz w:val="24"/>
                <w:szCs w:val="24"/>
              </w:rPr>
              <w:t>ZnSO</w:t>
            </w:r>
            <w:r>
              <w:rPr>
                <w:rFonts w:eastAsia="Times New Roman"/>
                <w:color w:val="000000"/>
                <w:sz w:val="24"/>
                <w:szCs w:val="24"/>
                <w:vertAlign w:val="subscript"/>
              </w:rPr>
              <w:t>4</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bCs/>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64</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Nickel Chloride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65</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Acetic Anhydride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 xml:space="preserve">2.5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66</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Ethanol (6 pack) (CHINA)</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 x 500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67</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Dimethyl Aniline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500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rPr>
            </w:pPr>
            <w:r w:rsidRPr="007F316C">
              <w:rPr>
                <w:rFonts w:eastAsia="Times New Roman"/>
                <w:b/>
                <w:bCs/>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b/>
                <w:bCs/>
                <w:color w:val="000000"/>
              </w:rPr>
            </w:pPr>
            <w:r w:rsidRPr="007F316C">
              <w:rPr>
                <w:rFonts w:eastAsia="Times New Roman"/>
                <w:b/>
                <w:bCs/>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68</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Phenyhydrazine</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 x 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69</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Aniline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 xml:space="preserve">1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70</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Benzamide</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 xml:space="preserve">1 </w:t>
            </w:r>
            <w:proofErr w:type="spellStart"/>
            <w:r>
              <w:rPr>
                <w:rFonts w:eastAsia="Times New Roman"/>
                <w:color w:val="000000"/>
              </w:rPr>
              <w:t>ltr</w:t>
            </w:r>
            <w:proofErr w:type="spellEnd"/>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71</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Thiol</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100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72</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 xml:space="preserve">Benzene </w:t>
            </w:r>
            <w:proofErr w:type="spellStart"/>
            <w:r>
              <w:rPr>
                <w:rFonts w:eastAsia="Times New Roman"/>
                <w:color w:val="000000"/>
                <w:sz w:val="24"/>
                <w:szCs w:val="24"/>
              </w:rPr>
              <w:t>Sulphanic</w:t>
            </w:r>
            <w:proofErr w:type="spellEnd"/>
            <w:r>
              <w:rPr>
                <w:rFonts w:eastAsia="Times New Roman"/>
                <w:color w:val="000000"/>
                <w:sz w:val="24"/>
                <w:szCs w:val="24"/>
              </w:rPr>
              <w:t xml:space="preserve"> Acid</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ml</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73</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Pthalic</w:t>
            </w:r>
            <w:proofErr w:type="spellEnd"/>
            <w:r>
              <w:rPr>
                <w:rFonts w:eastAsia="Times New Roman"/>
                <w:color w:val="000000"/>
                <w:sz w:val="24"/>
                <w:szCs w:val="24"/>
              </w:rPr>
              <w:t xml:space="preserve"> anhydride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hideMark/>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74</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r>
              <w:rPr>
                <w:rFonts w:eastAsia="Times New Roman"/>
                <w:color w:val="000000"/>
                <w:sz w:val="24"/>
                <w:szCs w:val="24"/>
              </w:rPr>
              <w:t>Resorcinol</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1253"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5E44A2" w:rsidRPr="007F316C" w:rsidRDefault="005E44A2" w:rsidP="005A3403">
            <w:pPr>
              <w:spacing w:after="0" w:line="240" w:lineRule="auto"/>
              <w:jc w:val="center"/>
              <w:rPr>
                <w:rFonts w:eastAsia="Times New Roman"/>
                <w:color w:val="000000"/>
              </w:rPr>
            </w:pPr>
            <w:r w:rsidRPr="007F316C">
              <w:rPr>
                <w:rFonts w:eastAsia="Times New Roman"/>
                <w:color w:val="000000"/>
              </w:rPr>
              <w:t> </w:t>
            </w: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jc w:val="center"/>
              <w:rPr>
                <w:rFonts w:eastAsia="Times New Roman"/>
                <w:color w:val="000000"/>
                <w:sz w:val="24"/>
                <w:szCs w:val="24"/>
              </w:rPr>
            </w:pPr>
            <w:r w:rsidRPr="007F316C">
              <w:rPr>
                <w:rFonts w:eastAsia="Times New Roman"/>
                <w:color w:val="000000"/>
                <w:sz w:val="24"/>
                <w:szCs w:val="24"/>
              </w:rPr>
              <w:t>75</w:t>
            </w:r>
          </w:p>
        </w:tc>
        <w:tc>
          <w:tcPr>
            <w:tcW w:w="3349" w:type="dxa"/>
            <w:tcBorders>
              <w:top w:val="nil"/>
              <w:left w:val="nil"/>
              <w:bottom w:val="single" w:sz="4" w:space="0" w:color="auto"/>
              <w:right w:val="single" w:sz="4" w:space="0" w:color="auto"/>
            </w:tcBorders>
            <w:shd w:val="clear" w:color="auto" w:fill="auto"/>
            <w:noWrap/>
            <w:vAlign w:val="bottom"/>
          </w:tcPr>
          <w:p w:rsidR="005E44A2" w:rsidRPr="00663B1E" w:rsidRDefault="005E44A2" w:rsidP="005A3403">
            <w:pPr>
              <w:spacing w:after="0" w:line="240" w:lineRule="auto"/>
              <w:rPr>
                <w:rFonts w:eastAsia="Times New Roman"/>
                <w:color w:val="000000"/>
                <w:sz w:val="24"/>
                <w:szCs w:val="24"/>
                <w:vertAlign w:val="subscript"/>
              </w:rPr>
            </w:pPr>
            <w:r>
              <w:rPr>
                <w:rFonts w:eastAsia="Times New Roman"/>
                <w:color w:val="000000"/>
                <w:sz w:val="24"/>
                <w:szCs w:val="24"/>
              </w:rPr>
              <w:t>ZnCL</w:t>
            </w:r>
            <w:r>
              <w:rPr>
                <w:rFonts w:eastAsia="Times New Roman"/>
                <w:color w:val="000000"/>
                <w:sz w:val="24"/>
                <w:szCs w:val="24"/>
                <w:vertAlign w:val="subscript"/>
              </w:rPr>
              <w:t>2</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jc w:val="center"/>
              <w:rPr>
                <w:rFonts w:eastAsia="Times New Roman"/>
                <w:color w:val="000000"/>
                <w:sz w:val="24"/>
                <w:szCs w:val="24"/>
              </w:rPr>
            </w:pPr>
            <w:r>
              <w:rPr>
                <w:rFonts w:eastAsia="Times New Roman"/>
                <w:color w:val="000000"/>
                <w:sz w:val="24"/>
                <w:szCs w:val="24"/>
              </w:rPr>
              <w:t>76</w:t>
            </w:r>
          </w:p>
        </w:tc>
        <w:tc>
          <w:tcPr>
            <w:tcW w:w="3349" w:type="dxa"/>
            <w:tcBorders>
              <w:top w:val="nil"/>
              <w:left w:val="nil"/>
              <w:bottom w:val="single" w:sz="4" w:space="0" w:color="auto"/>
              <w:right w:val="single" w:sz="4" w:space="0" w:color="auto"/>
            </w:tcBorders>
            <w:shd w:val="clear" w:color="auto" w:fill="auto"/>
            <w:noWrap/>
            <w:vAlign w:val="bottom"/>
          </w:tcPr>
          <w:p w:rsidR="005E44A2"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Salicyladelyde</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jc w:val="center"/>
              <w:rPr>
                <w:rFonts w:eastAsia="Times New Roman"/>
                <w:color w:val="000000"/>
                <w:sz w:val="24"/>
                <w:szCs w:val="24"/>
              </w:rPr>
            </w:pPr>
            <w:r>
              <w:rPr>
                <w:rFonts w:eastAsia="Times New Roman"/>
                <w:color w:val="000000"/>
                <w:sz w:val="24"/>
                <w:szCs w:val="24"/>
              </w:rPr>
              <w:t>77</w:t>
            </w:r>
          </w:p>
        </w:tc>
        <w:tc>
          <w:tcPr>
            <w:tcW w:w="3349" w:type="dxa"/>
            <w:tcBorders>
              <w:top w:val="nil"/>
              <w:left w:val="nil"/>
              <w:bottom w:val="single" w:sz="4" w:space="0" w:color="auto"/>
              <w:right w:val="single" w:sz="4" w:space="0" w:color="auto"/>
            </w:tcBorders>
            <w:shd w:val="clear" w:color="auto" w:fill="auto"/>
            <w:noWrap/>
            <w:vAlign w:val="bottom"/>
          </w:tcPr>
          <w:p w:rsidR="005E44A2" w:rsidRDefault="005E44A2" w:rsidP="005A3403">
            <w:pPr>
              <w:spacing w:after="0" w:line="240" w:lineRule="auto"/>
              <w:rPr>
                <w:rFonts w:eastAsia="Times New Roman"/>
                <w:color w:val="000000"/>
                <w:sz w:val="24"/>
                <w:szCs w:val="24"/>
              </w:rPr>
            </w:pPr>
            <w:r>
              <w:rPr>
                <w:rFonts w:eastAsia="Times New Roman"/>
                <w:color w:val="000000"/>
                <w:sz w:val="24"/>
                <w:szCs w:val="24"/>
              </w:rPr>
              <w:t>Formaldehyde</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ml</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jc w:val="center"/>
              <w:rPr>
                <w:rFonts w:eastAsia="Times New Roman"/>
                <w:color w:val="000000"/>
                <w:sz w:val="24"/>
                <w:szCs w:val="24"/>
              </w:rPr>
            </w:pPr>
            <w:r>
              <w:rPr>
                <w:rFonts w:eastAsia="Times New Roman"/>
                <w:color w:val="000000"/>
                <w:sz w:val="24"/>
                <w:szCs w:val="24"/>
              </w:rPr>
              <w:t>78</w:t>
            </w:r>
          </w:p>
        </w:tc>
        <w:tc>
          <w:tcPr>
            <w:tcW w:w="3349" w:type="dxa"/>
            <w:tcBorders>
              <w:top w:val="nil"/>
              <w:left w:val="nil"/>
              <w:bottom w:val="single" w:sz="4" w:space="0" w:color="auto"/>
              <w:right w:val="single" w:sz="4" w:space="0" w:color="auto"/>
            </w:tcBorders>
            <w:shd w:val="clear" w:color="auto" w:fill="auto"/>
            <w:noWrap/>
            <w:vAlign w:val="bottom"/>
          </w:tcPr>
          <w:p w:rsidR="005E44A2"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Salicyclic</w:t>
            </w:r>
            <w:proofErr w:type="spellEnd"/>
            <w:r>
              <w:rPr>
                <w:rFonts w:eastAsia="Times New Roman"/>
                <w:color w:val="000000"/>
                <w:sz w:val="24"/>
                <w:szCs w:val="24"/>
              </w:rPr>
              <w:t xml:space="preserve"> Acid</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jc w:val="center"/>
              <w:rPr>
                <w:rFonts w:eastAsia="Times New Roman"/>
                <w:color w:val="000000"/>
                <w:sz w:val="24"/>
                <w:szCs w:val="24"/>
              </w:rPr>
            </w:pPr>
            <w:r>
              <w:rPr>
                <w:rFonts w:eastAsia="Times New Roman"/>
                <w:color w:val="000000"/>
                <w:sz w:val="24"/>
                <w:szCs w:val="24"/>
              </w:rPr>
              <w:t>79</w:t>
            </w:r>
          </w:p>
        </w:tc>
        <w:tc>
          <w:tcPr>
            <w:tcW w:w="3349" w:type="dxa"/>
            <w:tcBorders>
              <w:top w:val="nil"/>
              <w:left w:val="nil"/>
              <w:bottom w:val="single" w:sz="4" w:space="0" w:color="auto"/>
              <w:right w:val="single" w:sz="4" w:space="0" w:color="auto"/>
            </w:tcBorders>
            <w:shd w:val="clear" w:color="auto" w:fill="auto"/>
            <w:noWrap/>
            <w:vAlign w:val="bottom"/>
          </w:tcPr>
          <w:p w:rsidR="005E44A2"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Eriochrome</w:t>
            </w:r>
            <w:proofErr w:type="spellEnd"/>
            <w:r>
              <w:rPr>
                <w:rFonts w:eastAsia="Times New Roman"/>
                <w:color w:val="000000"/>
                <w:sz w:val="24"/>
                <w:szCs w:val="24"/>
              </w:rPr>
              <w:t xml:space="preserve"> black-T</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25 ml</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jc w:val="center"/>
              <w:rPr>
                <w:rFonts w:eastAsia="Times New Roman"/>
                <w:color w:val="000000"/>
                <w:sz w:val="24"/>
                <w:szCs w:val="24"/>
              </w:rPr>
            </w:pPr>
            <w:r>
              <w:rPr>
                <w:rFonts w:eastAsia="Times New Roman"/>
                <w:color w:val="000000"/>
                <w:sz w:val="24"/>
                <w:szCs w:val="24"/>
              </w:rPr>
              <w:lastRenderedPageBreak/>
              <w:t>80</w:t>
            </w:r>
          </w:p>
        </w:tc>
        <w:tc>
          <w:tcPr>
            <w:tcW w:w="3349" w:type="dxa"/>
            <w:tcBorders>
              <w:top w:val="nil"/>
              <w:left w:val="nil"/>
              <w:bottom w:val="single" w:sz="4" w:space="0" w:color="auto"/>
              <w:right w:val="single" w:sz="4" w:space="0" w:color="auto"/>
            </w:tcBorders>
            <w:shd w:val="clear" w:color="auto" w:fill="auto"/>
            <w:noWrap/>
            <w:vAlign w:val="bottom"/>
          </w:tcPr>
          <w:p w:rsidR="005E44A2" w:rsidRPr="007F316C" w:rsidRDefault="005E44A2" w:rsidP="005A3403">
            <w:pPr>
              <w:spacing w:after="0" w:line="240" w:lineRule="auto"/>
              <w:rPr>
                <w:rFonts w:eastAsia="Times New Roman"/>
                <w:color w:val="000000"/>
                <w:sz w:val="24"/>
                <w:szCs w:val="24"/>
              </w:rPr>
            </w:pPr>
            <w:proofErr w:type="spellStart"/>
            <w:r>
              <w:rPr>
                <w:rFonts w:eastAsia="Times New Roman"/>
                <w:color w:val="000000"/>
                <w:sz w:val="24"/>
                <w:szCs w:val="24"/>
              </w:rPr>
              <w:t>Nessler’s</w:t>
            </w:r>
            <w:proofErr w:type="spellEnd"/>
            <w:r>
              <w:rPr>
                <w:rFonts w:eastAsia="Times New Roman"/>
                <w:color w:val="000000"/>
                <w:sz w:val="24"/>
                <w:szCs w:val="24"/>
              </w:rPr>
              <w:t xml:space="preserve"> reagent</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100 ml</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hRule="exact" w:val="432"/>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81</w:t>
            </w:r>
          </w:p>
        </w:tc>
        <w:tc>
          <w:tcPr>
            <w:tcW w:w="3349" w:type="dxa"/>
            <w:tcBorders>
              <w:top w:val="nil"/>
              <w:left w:val="nil"/>
              <w:bottom w:val="single" w:sz="4" w:space="0" w:color="auto"/>
              <w:right w:val="single" w:sz="4" w:space="0" w:color="auto"/>
            </w:tcBorders>
            <w:shd w:val="clear" w:color="auto" w:fill="auto"/>
            <w:noWrap/>
          </w:tcPr>
          <w:p w:rsidR="005E44A2" w:rsidRDefault="005E44A2" w:rsidP="005A3403">
            <w:pPr>
              <w:rPr>
                <w:sz w:val="24"/>
                <w:szCs w:val="24"/>
              </w:rPr>
            </w:pPr>
            <w:r>
              <w:rPr>
                <w:sz w:val="24"/>
                <w:szCs w:val="24"/>
              </w:rPr>
              <w:t>DNA Sodium Salt</w:t>
            </w:r>
          </w:p>
        </w:tc>
        <w:tc>
          <w:tcPr>
            <w:tcW w:w="1350" w:type="dxa"/>
            <w:tcBorders>
              <w:top w:val="nil"/>
              <w:left w:val="nil"/>
              <w:bottom w:val="single" w:sz="4" w:space="0" w:color="auto"/>
              <w:right w:val="single" w:sz="4" w:space="0" w:color="auto"/>
            </w:tcBorders>
            <w:shd w:val="clear" w:color="auto" w:fill="auto"/>
            <w:noWrap/>
            <w:vAlign w:val="center"/>
          </w:tcPr>
          <w:p w:rsidR="005E44A2" w:rsidRDefault="005E44A2" w:rsidP="005A3403">
            <w:pPr>
              <w:jc w:val="center"/>
              <w:rPr>
                <w:sz w:val="24"/>
                <w:szCs w:val="24"/>
              </w:rPr>
            </w:pPr>
            <w:r>
              <w:rPr>
                <w:sz w:val="24"/>
                <w:szCs w:val="24"/>
              </w:rPr>
              <w:t>50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hRule="exact" w:val="432"/>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82</w:t>
            </w:r>
          </w:p>
        </w:tc>
        <w:tc>
          <w:tcPr>
            <w:tcW w:w="3349" w:type="dxa"/>
            <w:tcBorders>
              <w:top w:val="nil"/>
              <w:left w:val="nil"/>
              <w:bottom w:val="single" w:sz="4" w:space="0" w:color="auto"/>
              <w:right w:val="single" w:sz="4" w:space="0" w:color="auto"/>
            </w:tcBorders>
            <w:shd w:val="clear" w:color="auto" w:fill="auto"/>
            <w:noWrap/>
          </w:tcPr>
          <w:p w:rsidR="005E44A2" w:rsidRDefault="005E44A2" w:rsidP="005A3403">
            <w:pPr>
              <w:rPr>
                <w:sz w:val="24"/>
                <w:szCs w:val="24"/>
              </w:rPr>
            </w:pPr>
            <w:proofErr w:type="spellStart"/>
            <w:r>
              <w:rPr>
                <w:sz w:val="24"/>
                <w:szCs w:val="24"/>
              </w:rPr>
              <w:t>Trichloroacetic</w:t>
            </w:r>
            <w:proofErr w:type="spellEnd"/>
            <w:r>
              <w:rPr>
                <w:sz w:val="24"/>
                <w:szCs w:val="24"/>
              </w:rPr>
              <w:t xml:space="preserve"> Acid</w:t>
            </w:r>
          </w:p>
        </w:tc>
        <w:tc>
          <w:tcPr>
            <w:tcW w:w="1350" w:type="dxa"/>
            <w:tcBorders>
              <w:top w:val="nil"/>
              <w:left w:val="nil"/>
              <w:bottom w:val="single" w:sz="4" w:space="0" w:color="auto"/>
              <w:right w:val="single" w:sz="4" w:space="0" w:color="auto"/>
            </w:tcBorders>
            <w:shd w:val="clear" w:color="auto" w:fill="auto"/>
            <w:noWrap/>
            <w:vAlign w:val="center"/>
          </w:tcPr>
          <w:p w:rsidR="005E44A2" w:rsidRDefault="005E44A2" w:rsidP="005A3403">
            <w:pPr>
              <w:jc w:val="center"/>
              <w:rPr>
                <w:sz w:val="24"/>
                <w:szCs w:val="24"/>
              </w:rPr>
            </w:pPr>
            <w:r>
              <w:rPr>
                <w:sz w:val="24"/>
                <w:szCs w:val="24"/>
              </w:rPr>
              <w:t>100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hRule="exact" w:val="667"/>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83</w:t>
            </w:r>
          </w:p>
        </w:tc>
        <w:tc>
          <w:tcPr>
            <w:tcW w:w="3349" w:type="dxa"/>
            <w:tcBorders>
              <w:top w:val="nil"/>
              <w:left w:val="nil"/>
              <w:bottom w:val="single" w:sz="4" w:space="0" w:color="auto"/>
              <w:right w:val="single" w:sz="4" w:space="0" w:color="auto"/>
            </w:tcBorders>
            <w:shd w:val="clear" w:color="auto" w:fill="auto"/>
            <w:noWrap/>
          </w:tcPr>
          <w:p w:rsidR="005E44A2" w:rsidRPr="001E2167" w:rsidRDefault="005E44A2" w:rsidP="005A3403">
            <w:pPr>
              <w:rPr>
                <w:sz w:val="24"/>
                <w:szCs w:val="24"/>
              </w:rPr>
            </w:pPr>
            <w:r>
              <w:rPr>
                <w:sz w:val="24"/>
                <w:szCs w:val="24"/>
              </w:rPr>
              <w:t>Diphenylamine Reagent (Hi-AR</w:t>
            </w:r>
            <w:r>
              <w:rPr>
                <w:sz w:val="24"/>
                <w:szCs w:val="24"/>
                <w:vertAlign w:val="superscript"/>
              </w:rPr>
              <w:t>TM</w:t>
            </w:r>
            <w:r>
              <w:rPr>
                <w:sz w:val="24"/>
                <w:szCs w:val="24"/>
              </w:rPr>
              <w:t>/ACS)</w:t>
            </w:r>
          </w:p>
        </w:tc>
        <w:tc>
          <w:tcPr>
            <w:tcW w:w="1350" w:type="dxa"/>
            <w:tcBorders>
              <w:top w:val="nil"/>
              <w:left w:val="nil"/>
              <w:bottom w:val="single" w:sz="4" w:space="0" w:color="auto"/>
              <w:right w:val="single" w:sz="4" w:space="0" w:color="auto"/>
            </w:tcBorders>
            <w:shd w:val="clear" w:color="auto" w:fill="auto"/>
            <w:noWrap/>
            <w:vAlign w:val="center"/>
          </w:tcPr>
          <w:p w:rsidR="005E44A2" w:rsidRDefault="005E44A2" w:rsidP="005A3403">
            <w:pPr>
              <w:jc w:val="center"/>
              <w:rPr>
                <w:sz w:val="24"/>
                <w:szCs w:val="24"/>
              </w:rPr>
            </w:pPr>
            <w:r>
              <w:rPr>
                <w:sz w:val="24"/>
                <w:szCs w:val="24"/>
              </w:rPr>
              <w:t>250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hRule="exact" w:val="432"/>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84</w:t>
            </w:r>
          </w:p>
        </w:tc>
        <w:tc>
          <w:tcPr>
            <w:tcW w:w="3349" w:type="dxa"/>
            <w:tcBorders>
              <w:top w:val="nil"/>
              <w:left w:val="nil"/>
              <w:bottom w:val="single" w:sz="4" w:space="0" w:color="auto"/>
              <w:right w:val="single" w:sz="4" w:space="0" w:color="auto"/>
            </w:tcBorders>
            <w:shd w:val="clear" w:color="auto" w:fill="auto"/>
            <w:noWrap/>
          </w:tcPr>
          <w:p w:rsidR="005E44A2" w:rsidRDefault="005E44A2" w:rsidP="005A3403">
            <w:pPr>
              <w:rPr>
                <w:sz w:val="24"/>
                <w:szCs w:val="24"/>
              </w:rPr>
            </w:pPr>
            <w:proofErr w:type="spellStart"/>
            <w:r>
              <w:rPr>
                <w:sz w:val="24"/>
                <w:szCs w:val="24"/>
              </w:rPr>
              <w:t>FolinCiocalteu</w:t>
            </w:r>
            <w:proofErr w:type="spellEnd"/>
            <w:r>
              <w:rPr>
                <w:sz w:val="24"/>
                <w:szCs w:val="24"/>
              </w:rPr>
              <w:t xml:space="preserve"> Phenol reagent </w:t>
            </w:r>
          </w:p>
          <w:p w:rsidR="005E44A2" w:rsidRDefault="005E44A2" w:rsidP="005A3403">
            <w:pPr>
              <w:rPr>
                <w:sz w:val="24"/>
                <w:szCs w:val="24"/>
              </w:rPr>
            </w:pPr>
            <w:r>
              <w:rPr>
                <w:sz w:val="24"/>
                <w:szCs w:val="24"/>
              </w:rPr>
              <w:t>(Hi-LR</w:t>
            </w:r>
            <w:r>
              <w:rPr>
                <w:sz w:val="24"/>
                <w:szCs w:val="24"/>
                <w:vertAlign w:val="superscript"/>
              </w:rPr>
              <w:t>TM</w:t>
            </w:r>
            <w:r>
              <w:rPr>
                <w:sz w:val="24"/>
                <w:szCs w:val="24"/>
              </w:rPr>
              <w:t>)</w:t>
            </w:r>
          </w:p>
        </w:tc>
        <w:tc>
          <w:tcPr>
            <w:tcW w:w="1350" w:type="dxa"/>
            <w:tcBorders>
              <w:top w:val="nil"/>
              <w:left w:val="nil"/>
              <w:bottom w:val="single" w:sz="4" w:space="0" w:color="auto"/>
              <w:right w:val="single" w:sz="4" w:space="0" w:color="auto"/>
            </w:tcBorders>
            <w:shd w:val="clear" w:color="auto" w:fill="auto"/>
            <w:noWrap/>
            <w:vAlign w:val="center"/>
          </w:tcPr>
          <w:p w:rsidR="005E44A2" w:rsidRDefault="005E44A2" w:rsidP="005A3403">
            <w:pPr>
              <w:jc w:val="center"/>
              <w:rPr>
                <w:sz w:val="24"/>
                <w:szCs w:val="24"/>
              </w:rPr>
            </w:pPr>
            <w:r>
              <w:rPr>
                <w:sz w:val="24"/>
                <w:szCs w:val="24"/>
              </w:rPr>
              <w:t>100 ml.</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hRule="exact" w:val="432"/>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85</w:t>
            </w:r>
          </w:p>
        </w:tc>
        <w:tc>
          <w:tcPr>
            <w:tcW w:w="3349" w:type="dxa"/>
            <w:tcBorders>
              <w:top w:val="nil"/>
              <w:left w:val="nil"/>
              <w:bottom w:val="single" w:sz="4" w:space="0" w:color="auto"/>
              <w:right w:val="single" w:sz="4" w:space="0" w:color="auto"/>
            </w:tcBorders>
            <w:shd w:val="clear" w:color="auto" w:fill="auto"/>
            <w:noWrap/>
          </w:tcPr>
          <w:p w:rsidR="005E44A2" w:rsidRDefault="005E44A2" w:rsidP="005A3403">
            <w:pPr>
              <w:rPr>
                <w:sz w:val="24"/>
                <w:szCs w:val="24"/>
              </w:rPr>
            </w:pPr>
            <w:r>
              <w:rPr>
                <w:sz w:val="24"/>
                <w:szCs w:val="24"/>
              </w:rPr>
              <w:t xml:space="preserve">Bovine Serum Albumin </w:t>
            </w:r>
          </w:p>
        </w:tc>
        <w:tc>
          <w:tcPr>
            <w:tcW w:w="1350" w:type="dxa"/>
            <w:tcBorders>
              <w:top w:val="nil"/>
              <w:left w:val="nil"/>
              <w:bottom w:val="single" w:sz="4" w:space="0" w:color="auto"/>
              <w:right w:val="single" w:sz="4" w:space="0" w:color="auto"/>
            </w:tcBorders>
            <w:shd w:val="clear" w:color="auto" w:fill="auto"/>
            <w:noWrap/>
            <w:vAlign w:val="center"/>
          </w:tcPr>
          <w:p w:rsidR="005E44A2" w:rsidRDefault="005E44A2" w:rsidP="005A3403">
            <w:pPr>
              <w:jc w:val="center"/>
              <w:rPr>
                <w:sz w:val="24"/>
                <w:szCs w:val="24"/>
              </w:rPr>
            </w:pPr>
            <w:r>
              <w:rPr>
                <w:sz w:val="24"/>
                <w:szCs w:val="24"/>
              </w:rPr>
              <w:t>05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hRule="exact" w:val="432"/>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86</w:t>
            </w:r>
          </w:p>
        </w:tc>
        <w:tc>
          <w:tcPr>
            <w:tcW w:w="3349" w:type="dxa"/>
            <w:tcBorders>
              <w:top w:val="nil"/>
              <w:left w:val="nil"/>
              <w:bottom w:val="single" w:sz="4" w:space="0" w:color="auto"/>
              <w:right w:val="single" w:sz="4" w:space="0" w:color="auto"/>
            </w:tcBorders>
            <w:shd w:val="clear" w:color="auto" w:fill="auto"/>
            <w:noWrap/>
          </w:tcPr>
          <w:p w:rsidR="005E44A2" w:rsidRDefault="005E44A2" w:rsidP="005A3403">
            <w:pPr>
              <w:rPr>
                <w:sz w:val="24"/>
                <w:szCs w:val="24"/>
              </w:rPr>
            </w:pPr>
            <w:proofErr w:type="spellStart"/>
            <w:r>
              <w:rPr>
                <w:sz w:val="24"/>
                <w:szCs w:val="24"/>
              </w:rPr>
              <w:t>Ninhydrin</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Default="005E44A2" w:rsidP="005A3403">
            <w:pPr>
              <w:jc w:val="center"/>
              <w:rPr>
                <w:sz w:val="24"/>
                <w:szCs w:val="24"/>
              </w:rPr>
            </w:pPr>
            <w:r>
              <w:rPr>
                <w:sz w:val="24"/>
                <w:szCs w:val="24"/>
              </w:rPr>
              <w:t>10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hRule="exact" w:val="432"/>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87</w:t>
            </w:r>
          </w:p>
        </w:tc>
        <w:tc>
          <w:tcPr>
            <w:tcW w:w="3349" w:type="dxa"/>
            <w:tcBorders>
              <w:top w:val="nil"/>
              <w:left w:val="nil"/>
              <w:bottom w:val="single" w:sz="4" w:space="0" w:color="auto"/>
              <w:right w:val="single" w:sz="4" w:space="0" w:color="auto"/>
            </w:tcBorders>
            <w:shd w:val="clear" w:color="auto" w:fill="auto"/>
            <w:noWrap/>
          </w:tcPr>
          <w:p w:rsidR="005E44A2" w:rsidRDefault="005E44A2" w:rsidP="005A3403">
            <w:pPr>
              <w:rPr>
                <w:sz w:val="24"/>
                <w:szCs w:val="24"/>
              </w:rPr>
            </w:pPr>
            <w:r>
              <w:rPr>
                <w:sz w:val="24"/>
                <w:szCs w:val="24"/>
              </w:rPr>
              <w:t>RNA Sodium Salt</w:t>
            </w:r>
          </w:p>
        </w:tc>
        <w:tc>
          <w:tcPr>
            <w:tcW w:w="1350" w:type="dxa"/>
            <w:tcBorders>
              <w:top w:val="nil"/>
              <w:left w:val="nil"/>
              <w:bottom w:val="single" w:sz="4" w:space="0" w:color="auto"/>
              <w:right w:val="single" w:sz="4" w:space="0" w:color="auto"/>
            </w:tcBorders>
            <w:shd w:val="clear" w:color="auto" w:fill="auto"/>
            <w:noWrap/>
            <w:vAlign w:val="center"/>
          </w:tcPr>
          <w:p w:rsidR="005E44A2" w:rsidRDefault="005E44A2" w:rsidP="005A3403">
            <w:pPr>
              <w:jc w:val="center"/>
              <w:rPr>
                <w:sz w:val="24"/>
                <w:szCs w:val="24"/>
              </w:rPr>
            </w:pPr>
            <w:r>
              <w:rPr>
                <w:sz w:val="24"/>
                <w:szCs w:val="24"/>
              </w:rPr>
              <w:t>10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hRule="exact" w:val="432"/>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88</w:t>
            </w:r>
          </w:p>
        </w:tc>
        <w:tc>
          <w:tcPr>
            <w:tcW w:w="3349" w:type="dxa"/>
            <w:tcBorders>
              <w:top w:val="nil"/>
              <w:left w:val="nil"/>
              <w:bottom w:val="single" w:sz="4" w:space="0" w:color="auto"/>
              <w:right w:val="single" w:sz="4" w:space="0" w:color="auto"/>
            </w:tcBorders>
            <w:shd w:val="clear" w:color="auto" w:fill="auto"/>
            <w:noWrap/>
          </w:tcPr>
          <w:p w:rsidR="005E44A2" w:rsidRDefault="005E44A2" w:rsidP="005A3403">
            <w:pPr>
              <w:rPr>
                <w:sz w:val="24"/>
                <w:szCs w:val="24"/>
              </w:rPr>
            </w:pPr>
            <w:proofErr w:type="spellStart"/>
            <w:r>
              <w:rPr>
                <w:sz w:val="24"/>
                <w:szCs w:val="24"/>
              </w:rPr>
              <w:t>Orcinol</w:t>
            </w:r>
            <w:proofErr w:type="spellEnd"/>
          </w:p>
        </w:tc>
        <w:tc>
          <w:tcPr>
            <w:tcW w:w="1350" w:type="dxa"/>
            <w:tcBorders>
              <w:top w:val="nil"/>
              <w:left w:val="nil"/>
              <w:bottom w:val="single" w:sz="4" w:space="0" w:color="auto"/>
              <w:right w:val="single" w:sz="4" w:space="0" w:color="auto"/>
            </w:tcBorders>
            <w:shd w:val="clear" w:color="auto" w:fill="auto"/>
            <w:noWrap/>
            <w:vAlign w:val="center"/>
          </w:tcPr>
          <w:p w:rsidR="005E44A2" w:rsidRDefault="005E44A2" w:rsidP="005A3403">
            <w:pPr>
              <w:jc w:val="center"/>
              <w:rPr>
                <w:sz w:val="24"/>
                <w:szCs w:val="24"/>
              </w:rPr>
            </w:pPr>
            <w:r>
              <w:rPr>
                <w:sz w:val="24"/>
                <w:szCs w:val="24"/>
              </w:rPr>
              <w:t>10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hRule="exact" w:val="432"/>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89</w:t>
            </w:r>
          </w:p>
        </w:tc>
        <w:tc>
          <w:tcPr>
            <w:tcW w:w="3349" w:type="dxa"/>
            <w:tcBorders>
              <w:top w:val="nil"/>
              <w:left w:val="nil"/>
              <w:bottom w:val="single" w:sz="4" w:space="0" w:color="auto"/>
              <w:right w:val="single" w:sz="4" w:space="0" w:color="auto"/>
            </w:tcBorders>
            <w:shd w:val="clear" w:color="auto" w:fill="auto"/>
            <w:noWrap/>
          </w:tcPr>
          <w:p w:rsidR="005E44A2" w:rsidRDefault="005E44A2" w:rsidP="005A3403">
            <w:pPr>
              <w:rPr>
                <w:sz w:val="24"/>
                <w:szCs w:val="24"/>
              </w:rPr>
            </w:pPr>
            <w:r>
              <w:rPr>
                <w:sz w:val="24"/>
                <w:szCs w:val="24"/>
              </w:rPr>
              <w:t>Casein Protein</w:t>
            </w:r>
          </w:p>
        </w:tc>
        <w:tc>
          <w:tcPr>
            <w:tcW w:w="1350" w:type="dxa"/>
            <w:tcBorders>
              <w:top w:val="nil"/>
              <w:left w:val="nil"/>
              <w:bottom w:val="single" w:sz="4" w:space="0" w:color="auto"/>
              <w:right w:val="single" w:sz="4" w:space="0" w:color="auto"/>
            </w:tcBorders>
            <w:shd w:val="clear" w:color="auto" w:fill="auto"/>
            <w:noWrap/>
            <w:vAlign w:val="center"/>
          </w:tcPr>
          <w:p w:rsidR="005E44A2" w:rsidRDefault="005E44A2" w:rsidP="005A3403">
            <w:pPr>
              <w:jc w:val="center"/>
              <w:rPr>
                <w:sz w:val="24"/>
                <w:szCs w:val="24"/>
              </w:rPr>
            </w:pPr>
            <w:r>
              <w:rPr>
                <w:sz w:val="24"/>
                <w:szCs w:val="24"/>
              </w:rPr>
              <w:t>25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hRule="exact" w:val="432"/>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90</w:t>
            </w:r>
          </w:p>
        </w:tc>
        <w:tc>
          <w:tcPr>
            <w:tcW w:w="3349" w:type="dxa"/>
            <w:tcBorders>
              <w:top w:val="nil"/>
              <w:left w:val="nil"/>
              <w:bottom w:val="single" w:sz="4" w:space="0" w:color="auto"/>
              <w:right w:val="single" w:sz="4" w:space="0" w:color="auto"/>
            </w:tcBorders>
            <w:shd w:val="clear" w:color="auto" w:fill="auto"/>
            <w:noWrap/>
          </w:tcPr>
          <w:p w:rsidR="005E44A2" w:rsidRDefault="005E44A2" w:rsidP="005A3403">
            <w:pPr>
              <w:rPr>
                <w:sz w:val="24"/>
                <w:szCs w:val="24"/>
              </w:rPr>
            </w:pPr>
            <w:r>
              <w:rPr>
                <w:sz w:val="24"/>
                <w:szCs w:val="24"/>
              </w:rPr>
              <w:t>DNS Reagent</w:t>
            </w:r>
          </w:p>
        </w:tc>
        <w:tc>
          <w:tcPr>
            <w:tcW w:w="1350" w:type="dxa"/>
            <w:tcBorders>
              <w:top w:val="nil"/>
              <w:left w:val="nil"/>
              <w:bottom w:val="single" w:sz="4" w:space="0" w:color="auto"/>
              <w:right w:val="single" w:sz="4" w:space="0" w:color="auto"/>
            </w:tcBorders>
            <w:shd w:val="clear" w:color="auto" w:fill="auto"/>
            <w:noWrap/>
            <w:vAlign w:val="center"/>
          </w:tcPr>
          <w:p w:rsidR="005E44A2" w:rsidRDefault="005E44A2" w:rsidP="005A3403">
            <w:pPr>
              <w:jc w:val="center"/>
              <w:rPr>
                <w:sz w:val="24"/>
                <w:szCs w:val="24"/>
              </w:rPr>
            </w:pPr>
            <w:r>
              <w:rPr>
                <w:sz w:val="24"/>
                <w:szCs w:val="24"/>
              </w:rPr>
              <w:t>25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r w:rsidR="005E44A2" w:rsidRPr="007F316C" w:rsidTr="005A3403">
        <w:trPr>
          <w:trHeight w:val="315"/>
        </w:trPr>
        <w:tc>
          <w:tcPr>
            <w:tcW w:w="626" w:type="dxa"/>
            <w:tcBorders>
              <w:top w:val="nil"/>
              <w:left w:val="single" w:sz="4" w:space="0" w:color="auto"/>
              <w:bottom w:val="single" w:sz="4" w:space="0" w:color="auto"/>
              <w:right w:val="single" w:sz="4" w:space="0" w:color="auto"/>
            </w:tcBorders>
            <w:shd w:val="clear" w:color="auto" w:fill="auto"/>
            <w:noWrap/>
            <w:vAlign w:val="bottom"/>
          </w:tcPr>
          <w:p w:rsidR="005E44A2" w:rsidRDefault="005E44A2" w:rsidP="005A3403">
            <w:pPr>
              <w:spacing w:after="0" w:line="240" w:lineRule="auto"/>
              <w:jc w:val="center"/>
              <w:rPr>
                <w:rFonts w:eastAsia="Times New Roman"/>
                <w:color w:val="000000"/>
                <w:sz w:val="24"/>
                <w:szCs w:val="24"/>
              </w:rPr>
            </w:pPr>
            <w:r>
              <w:rPr>
                <w:rFonts w:eastAsia="Times New Roman"/>
                <w:color w:val="000000"/>
                <w:sz w:val="24"/>
                <w:szCs w:val="24"/>
              </w:rPr>
              <w:t>91</w:t>
            </w:r>
          </w:p>
        </w:tc>
        <w:tc>
          <w:tcPr>
            <w:tcW w:w="3349" w:type="dxa"/>
            <w:tcBorders>
              <w:top w:val="nil"/>
              <w:left w:val="nil"/>
              <w:bottom w:val="single" w:sz="4" w:space="0" w:color="auto"/>
              <w:right w:val="single" w:sz="4" w:space="0" w:color="auto"/>
            </w:tcBorders>
            <w:shd w:val="clear" w:color="auto" w:fill="auto"/>
            <w:noWrap/>
            <w:vAlign w:val="bottom"/>
          </w:tcPr>
          <w:p w:rsidR="005E44A2" w:rsidRDefault="005E44A2" w:rsidP="005A3403">
            <w:pPr>
              <w:spacing w:after="0" w:line="240" w:lineRule="auto"/>
              <w:rPr>
                <w:rFonts w:eastAsia="Times New Roman"/>
                <w:color w:val="000000"/>
                <w:sz w:val="24"/>
                <w:szCs w:val="24"/>
              </w:rPr>
            </w:pPr>
            <w:r>
              <w:rPr>
                <w:rFonts w:eastAsia="Times New Roman"/>
                <w:color w:val="000000"/>
                <w:sz w:val="24"/>
                <w:szCs w:val="24"/>
              </w:rPr>
              <w:t>Benzoin</w:t>
            </w:r>
          </w:p>
        </w:tc>
        <w:tc>
          <w:tcPr>
            <w:tcW w:w="1350" w:type="dxa"/>
            <w:tcBorders>
              <w:top w:val="nil"/>
              <w:left w:val="nil"/>
              <w:bottom w:val="single" w:sz="4" w:space="0" w:color="auto"/>
              <w:right w:val="single" w:sz="4" w:space="0" w:color="auto"/>
            </w:tcBorders>
            <w:shd w:val="clear" w:color="auto" w:fill="auto"/>
            <w:noWrap/>
            <w:vAlign w:val="center"/>
          </w:tcPr>
          <w:p w:rsidR="005E44A2" w:rsidRPr="009A6C55" w:rsidRDefault="005E44A2" w:rsidP="005A3403">
            <w:pPr>
              <w:spacing w:after="0" w:line="240" w:lineRule="auto"/>
              <w:jc w:val="center"/>
              <w:rPr>
                <w:rFonts w:eastAsia="Times New Roman"/>
                <w:color w:val="000000"/>
              </w:rPr>
            </w:pPr>
            <w:r>
              <w:rPr>
                <w:rFonts w:eastAsia="Times New Roman"/>
                <w:color w:val="000000"/>
              </w:rPr>
              <w:t>500 gm</w:t>
            </w:r>
          </w:p>
        </w:tc>
        <w:tc>
          <w:tcPr>
            <w:tcW w:w="1049"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c>
          <w:tcPr>
            <w:tcW w:w="1253"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5E44A2" w:rsidRPr="007F316C" w:rsidRDefault="005E44A2" w:rsidP="005A3403">
            <w:pPr>
              <w:spacing w:after="0" w:line="240" w:lineRule="auto"/>
              <w:jc w:val="center"/>
              <w:rPr>
                <w:rFonts w:eastAsia="Times New Roman"/>
                <w:b/>
                <w:bCs/>
                <w:color w:val="000000"/>
              </w:rPr>
            </w:pPr>
          </w:p>
        </w:tc>
      </w:tr>
    </w:tbl>
    <w:p w:rsidR="005E44A2" w:rsidRDefault="005E44A2" w:rsidP="005E44A2"/>
    <w:p w:rsidR="005E44A2" w:rsidRDefault="005E44A2" w:rsidP="00600968">
      <w:pPr>
        <w:tabs>
          <w:tab w:val="left" w:pos="3495"/>
        </w:tabs>
        <w:spacing w:after="0"/>
        <w:rPr>
          <w:rFonts w:ascii="Arial Narrow" w:hAnsi="Arial Narrow" w:cs="Arial"/>
        </w:rPr>
      </w:pPr>
      <w:bookmarkStart w:id="0" w:name="_GoBack"/>
      <w:bookmarkEnd w:id="0"/>
    </w:p>
    <w:sectPr w:rsidR="005E44A2" w:rsidSect="005A3403">
      <w:pgSz w:w="12240" w:h="15840" w:code="1"/>
      <w:pgMar w:top="720" w:right="1008" w:bottom="720"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44D77"/>
    <w:rsid w:val="00025CB9"/>
    <w:rsid w:val="000B5767"/>
    <w:rsid w:val="00210065"/>
    <w:rsid w:val="003F79C6"/>
    <w:rsid w:val="00444D77"/>
    <w:rsid w:val="0058496F"/>
    <w:rsid w:val="005A3403"/>
    <w:rsid w:val="005E44A2"/>
    <w:rsid w:val="00600968"/>
    <w:rsid w:val="00622B0D"/>
    <w:rsid w:val="006A6028"/>
    <w:rsid w:val="00715935"/>
    <w:rsid w:val="00782E0B"/>
    <w:rsid w:val="00843C08"/>
    <w:rsid w:val="00877AF5"/>
    <w:rsid w:val="0089773D"/>
    <w:rsid w:val="00A22843"/>
    <w:rsid w:val="00A97B62"/>
    <w:rsid w:val="00C1041A"/>
    <w:rsid w:val="00C56731"/>
    <w:rsid w:val="00C93FB4"/>
    <w:rsid w:val="00D13676"/>
    <w:rsid w:val="00DA4C00"/>
    <w:rsid w:val="00DD1EAF"/>
    <w:rsid w:val="00E1561D"/>
    <w:rsid w:val="00E712DD"/>
    <w:rsid w:val="00F628D2"/>
    <w:rsid w:val="00FA2DCE"/>
    <w:rsid w:val="00FB5A8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3D"/>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89773D"/>
    <w:rPr>
      <w:i/>
      <w:iCs/>
      <w:color w:val="80808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dc:creator>
  <cp:lastModifiedBy>Sweety</cp:lastModifiedBy>
  <cp:revision>3</cp:revision>
  <dcterms:created xsi:type="dcterms:W3CDTF">2018-09-03T12:29:00Z</dcterms:created>
  <dcterms:modified xsi:type="dcterms:W3CDTF">2018-09-03T12:36:00Z</dcterms:modified>
</cp:coreProperties>
</file>